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64D92F58" w:rsidR="00AA604F" w:rsidRPr="00AA604F" w:rsidRDefault="00C51367"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Lecturer</w:t>
      </w:r>
      <w:r w:rsidR="002A3C0D">
        <w:rPr>
          <w:rFonts w:asciiTheme="majorHAnsi" w:hAnsiTheme="majorHAnsi"/>
          <w:color w:val="FFFFFF" w:themeColor="background1"/>
          <w:sz w:val="96"/>
          <w:szCs w:val="96"/>
        </w:rPr>
        <w:t xml:space="preserve"> NUL </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04C33745" w:rsidR="000B24EE" w:rsidRPr="00793514" w:rsidRDefault="00C51367" w:rsidP="00131AF4">
            <w:pPr>
              <w:spacing w:after="120"/>
              <w:rPr>
                <w:rFonts w:ascii="Montserrat" w:hAnsi="Montserrat" w:cs="Segoe UI"/>
                <w:sz w:val="20"/>
                <w:szCs w:val="20"/>
              </w:rPr>
            </w:pPr>
            <w:r>
              <w:rPr>
                <w:rFonts w:ascii="Montserrat" w:hAnsi="Montserrat" w:cs="Segoe UI"/>
                <w:sz w:val="20"/>
                <w:szCs w:val="20"/>
              </w:rPr>
              <w:t>Lecturer</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6080B975" w:rsidR="000B24EE" w:rsidRPr="00793514" w:rsidRDefault="00C51367" w:rsidP="00131AF4">
            <w:pPr>
              <w:spacing w:after="120"/>
              <w:rPr>
                <w:rFonts w:ascii="Montserrat" w:hAnsi="Montserrat" w:cs="Segoe UI"/>
                <w:sz w:val="20"/>
                <w:szCs w:val="20"/>
              </w:rPr>
            </w:pPr>
            <w:r>
              <w:rPr>
                <w:rFonts w:ascii="Montserrat" w:hAnsi="Montserrat" w:cs="Segoe UI"/>
                <w:sz w:val="20"/>
                <w:szCs w:val="20"/>
              </w:rPr>
              <w:t>AGL3</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05456809" w:rsidR="000B24EE" w:rsidRPr="00793514" w:rsidRDefault="00792C0D" w:rsidP="00131AF4">
            <w:pPr>
              <w:spacing w:after="100" w:afterAutospacing="1"/>
              <w:rPr>
                <w:rFonts w:ascii="Montserrat" w:hAnsi="Montserrat" w:cs="Segoe UI"/>
                <w:sz w:val="20"/>
                <w:szCs w:val="20"/>
              </w:rPr>
            </w:pPr>
            <w:r>
              <w:rPr>
                <w:rFonts w:ascii="Montserrat" w:hAnsi="Montserrat" w:cs="Segoe UI"/>
                <w:sz w:val="20"/>
                <w:szCs w:val="20"/>
              </w:rPr>
              <w:t>Associate Dean – Christina Malcolmson</w:t>
            </w:r>
            <w:r w:rsidR="00C51367">
              <w:rPr>
                <w:rFonts w:ascii="Montserrat" w:hAnsi="Montserrat" w:cs="Segoe UI"/>
                <w:sz w:val="20"/>
                <w:szCs w:val="20"/>
              </w:rPr>
              <w:t xml:space="preserve"> </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1209316F" w:rsidR="000B24EE" w:rsidRPr="00793514" w:rsidRDefault="00C51367" w:rsidP="00131AF4">
            <w:pPr>
              <w:spacing w:after="120"/>
              <w:rPr>
                <w:rFonts w:ascii="Montserrat" w:hAnsi="Montserrat" w:cs="Segoe UI"/>
                <w:sz w:val="20"/>
                <w:szCs w:val="20"/>
              </w:rPr>
            </w:pPr>
            <w:r>
              <w:rPr>
                <w:rFonts w:ascii="Montserrat" w:hAnsi="Montserrat" w:cs="Segoe UI"/>
                <w:sz w:val="20"/>
                <w:szCs w:val="20"/>
              </w:rPr>
              <w:t xml:space="preserve">London NUL </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508C8035" w:rsidR="000B24EE" w:rsidRPr="00793514" w:rsidRDefault="00C51367" w:rsidP="00131AF4">
            <w:pPr>
              <w:spacing w:after="120"/>
              <w:rPr>
                <w:rFonts w:ascii="Montserrat" w:hAnsi="Montserrat" w:cs="Segoe UI"/>
                <w:sz w:val="20"/>
                <w:szCs w:val="20"/>
              </w:rPr>
            </w:pPr>
            <w:r>
              <w:rPr>
                <w:rFonts w:ascii="Montserrat" w:hAnsi="Montserrat" w:cs="Segoe UI"/>
                <w:sz w:val="20"/>
                <w:szCs w:val="20"/>
              </w:rPr>
              <w:t xml:space="preserve">Academic Delivery </w:t>
            </w:r>
            <w:r w:rsidR="000B24EE" w:rsidRPr="00793514">
              <w:rPr>
                <w:rFonts w:ascii="Montserrat" w:hAnsi="Montserrat" w:cs="Segoe UI"/>
                <w:sz w:val="20"/>
                <w:szCs w:val="20"/>
              </w:rPr>
              <w:t xml:space="preserve"> </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6FFDCFDD" w:rsidR="000B24EE" w:rsidRPr="00793514" w:rsidRDefault="000B24EE" w:rsidP="00131AF4">
            <w:pPr>
              <w:spacing w:after="120"/>
              <w:ind w:left="-20" w:right="-20"/>
              <w:rPr>
                <w:rFonts w:ascii="Montserrat" w:hAnsi="Montserrat" w:cs="Segoe UI"/>
                <w:sz w:val="20"/>
                <w:szCs w:val="20"/>
              </w:rPr>
            </w:pPr>
            <w:r w:rsidRPr="00793514">
              <w:rPr>
                <w:rFonts w:ascii="Montserrat" w:hAnsi="Montserrat" w:cs="Segoe UI"/>
                <w:sz w:val="20"/>
                <w:szCs w:val="20"/>
              </w:rPr>
              <w:t xml:space="preserve">Basic disclosure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5505DC34" w14:textId="4686960B" w:rsidR="000B24EE" w:rsidRPr="00793514" w:rsidRDefault="001F6DAB" w:rsidP="001F6DAB">
            <w:pPr>
              <w:pStyle w:val="NormalWeb"/>
              <w:shd w:val="clear" w:color="auto" w:fill="FFFFFF"/>
              <w:spacing w:before="0" w:after="0"/>
              <w:rPr>
                <w:rFonts w:ascii="Montserrat" w:hAnsi="Montserrat" w:cs="Segoe UI"/>
                <w:sz w:val="20"/>
                <w:szCs w:val="20"/>
              </w:rPr>
            </w:pPr>
            <w:r w:rsidRPr="001F6DAB">
              <w:rPr>
                <w:rFonts w:ascii="Montserrat" w:hAnsi="Montserrat"/>
                <w:color w:val="000000"/>
                <w:sz w:val="20"/>
                <w:szCs w:val="20"/>
              </w:rPr>
              <w:t xml:space="preserve">As a Lecturer for </w:t>
            </w:r>
            <w:r w:rsidR="000D17DA">
              <w:rPr>
                <w:rFonts w:ascii="Montserrat" w:hAnsi="Montserrat"/>
                <w:color w:val="000000"/>
                <w:sz w:val="20"/>
                <w:szCs w:val="20"/>
              </w:rPr>
              <w:t xml:space="preserve">Project Management, </w:t>
            </w:r>
            <w:r w:rsidRPr="001F6DAB">
              <w:rPr>
                <w:rFonts w:ascii="Montserrat" w:hAnsi="Montserrat"/>
                <w:color w:val="000000"/>
                <w:sz w:val="20"/>
                <w:szCs w:val="20"/>
              </w:rPr>
              <w:t>Business and Management Studies you will need to have the ability to: Plan, prepare, teach/deliver modules and support student’s learning on a range of programmes and related subject areas.</w:t>
            </w: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70448668" w14:textId="38651826" w:rsidR="006C2EF0" w:rsidRPr="006C2EF0" w:rsidRDefault="006C2EF0" w:rsidP="00C67B79">
            <w:pPr>
              <w:pStyle w:val="NormalWeb"/>
              <w:numPr>
                <w:ilvl w:val="0"/>
                <w:numId w:val="40"/>
              </w:numPr>
              <w:shd w:val="clear" w:color="auto" w:fill="FFFFFF"/>
              <w:spacing w:before="0" w:after="270"/>
              <w:rPr>
                <w:rFonts w:ascii="Montserrat" w:hAnsi="Montserrat"/>
                <w:color w:val="000000"/>
                <w:sz w:val="20"/>
                <w:szCs w:val="20"/>
              </w:rPr>
            </w:pPr>
            <w:r w:rsidRPr="006C2EF0">
              <w:rPr>
                <w:rFonts w:ascii="Montserrat" w:hAnsi="Montserrat"/>
                <w:color w:val="000000"/>
                <w:sz w:val="20"/>
                <w:szCs w:val="20"/>
              </w:rPr>
              <w:t>Develop amongst students an in-depth knowledge and</w:t>
            </w:r>
            <w:r w:rsidR="00C67B79">
              <w:rPr>
                <w:rFonts w:ascii="Montserrat" w:hAnsi="Montserrat"/>
                <w:color w:val="000000"/>
                <w:sz w:val="20"/>
                <w:szCs w:val="20"/>
              </w:rPr>
              <w:t xml:space="preserve"> </w:t>
            </w:r>
            <w:r w:rsidRPr="006C2EF0">
              <w:rPr>
                <w:rFonts w:ascii="Montserrat" w:hAnsi="Montserrat"/>
                <w:color w:val="000000"/>
                <w:sz w:val="20"/>
                <w:szCs w:val="20"/>
              </w:rPr>
              <w:t>ability to synthesise the key debates in programme and</w:t>
            </w:r>
            <w:r w:rsidR="000D17DA">
              <w:rPr>
                <w:rFonts w:ascii="Montserrat" w:hAnsi="Montserrat"/>
                <w:color w:val="000000"/>
                <w:sz w:val="20"/>
                <w:szCs w:val="20"/>
              </w:rPr>
              <w:t xml:space="preserve"> </w:t>
            </w:r>
            <w:r w:rsidRPr="006C2EF0">
              <w:rPr>
                <w:rFonts w:ascii="Montserrat" w:hAnsi="Montserrat"/>
                <w:color w:val="000000"/>
                <w:sz w:val="20"/>
                <w:szCs w:val="20"/>
              </w:rPr>
              <w:t>Business and Management</w:t>
            </w:r>
            <w:r w:rsidR="000D17DA">
              <w:rPr>
                <w:rFonts w:ascii="Montserrat" w:hAnsi="Montserrat"/>
                <w:color w:val="000000"/>
                <w:sz w:val="20"/>
                <w:szCs w:val="20"/>
              </w:rPr>
              <w:t xml:space="preserve">, </w:t>
            </w:r>
            <w:r w:rsidRPr="006C2EF0">
              <w:rPr>
                <w:rFonts w:ascii="Montserrat" w:hAnsi="Montserrat"/>
                <w:color w:val="000000"/>
                <w:sz w:val="20"/>
                <w:szCs w:val="20"/>
              </w:rPr>
              <w:t xml:space="preserve">and related topics. </w:t>
            </w:r>
          </w:p>
          <w:p w14:paraId="0FE53500" w14:textId="77777777" w:rsidR="006C2EF0" w:rsidRPr="006C2EF0" w:rsidRDefault="006C2EF0" w:rsidP="006C2EF0">
            <w:pPr>
              <w:pStyle w:val="NormalWeb"/>
              <w:numPr>
                <w:ilvl w:val="0"/>
                <w:numId w:val="40"/>
              </w:numPr>
              <w:shd w:val="clear" w:color="auto" w:fill="FFFFFF"/>
              <w:spacing w:before="0" w:after="270"/>
              <w:rPr>
                <w:rFonts w:ascii="Montserrat" w:hAnsi="Montserrat"/>
                <w:color w:val="000000"/>
                <w:sz w:val="20"/>
                <w:szCs w:val="20"/>
              </w:rPr>
            </w:pPr>
            <w:r w:rsidRPr="006C2EF0">
              <w:rPr>
                <w:rFonts w:ascii="Montserrat" w:hAnsi="Montserrat"/>
                <w:color w:val="000000"/>
                <w:sz w:val="20"/>
                <w:szCs w:val="20"/>
              </w:rPr>
              <w:t>Provide guidance, support and tutorship for student groups and individuals as appropriate.</w:t>
            </w:r>
          </w:p>
          <w:p w14:paraId="672F0628" w14:textId="77777777" w:rsidR="006C2EF0" w:rsidRPr="006C2EF0" w:rsidRDefault="006C2EF0" w:rsidP="006C2EF0">
            <w:pPr>
              <w:pStyle w:val="NormalWeb"/>
              <w:numPr>
                <w:ilvl w:val="0"/>
                <w:numId w:val="40"/>
              </w:numPr>
              <w:shd w:val="clear" w:color="auto" w:fill="FFFFFF"/>
              <w:spacing w:before="0" w:after="270"/>
              <w:rPr>
                <w:rFonts w:ascii="Montserrat" w:hAnsi="Montserrat"/>
                <w:color w:val="000000"/>
                <w:sz w:val="20"/>
                <w:szCs w:val="20"/>
              </w:rPr>
            </w:pPr>
            <w:r w:rsidRPr="006C2EF0">
              <w:rPr>
                <w:rFonts w:ascii="Montserrat" w:hAnsi="Montserrat"/>
                <w:color w:val="000000"/>
                <w:sz w:val="20"/>
                <w:szCs w:val="20"/>
              </w:rPr>
              <w:t>Meet university partnership and internal quality assurance processes in relation to programmes</w:t>
            </w:r>
          </w:p>
          <w:p w14:paraId="120C1F79" w14:textId="77777777" w:rsidR="006C2EF0" w:rsidRPr="006C2EF0" w:rsidRDefault="006C2EF0" w:rsidP="006C2EF0">
            <w:pPr>
              <w:pStyle w:val="NormalWeb"/>
              <w:numPr>
                <w:ilvl w:val="0"/>
                <w:numId w:val="40"/>
              </w:numPr>
              <w:shd w:val="clear" w:color="auto" w:fill="FFFFFF"/>
              <w:spacing w:before="0" w:after="270"/>
              <w:rPr>
                <w:rFonts w:ascii="Montserrat" w:hAnsi="Montserrat"/>
                <w:color w:val="000000"/>
                <w:sz w:val="20"/>
                <w:szCs w:val="20"/>
              </w:rPr>
            </w:pPr>
            <w:r w:rsidRPr="006C2EF0">
              <w:rPr>
                <w:rFonts w:ascii="Montserrat" w:hAnsi="Montserrat"/>
                <w:color w:val="000000"/>
                <w:sz w:val="20"/>
                <w:szCs w:val="20"/>
              </w:rPr>
              <w:t>Develop and grow relationships with partnership organisations</w:t>
            </w:r>
          </w:p>
          <w:p w14:paraId="762030DB" w14:textId="77777777" w:rsidR="006C2EF0" w:rsidRPr="006C2EF0" w:rsidRDefault="006C2EF0" w:rsidP="006C2EF0">
            <w:pPr>
              <w:pStyle w:val="NormalWeb"/>
              <w:numPr>
                <w:ilvl w:val="0"/>
                <w:numId w:val="40"/>
              </w:numPr>
              <w:shd w:val="clear" w:color="auto" w:fill="FFFFFF"/>
              <w:spacing w:before="0" w:after="270"/>
              <w:rPr>
                <w:rFonts w:ascii="Montserrat" w:hAnsi="Montserrat"/>
                <w:color w:val="000000"/>
                <w:sz w:val="20"/>
                <w:szCs w:val="20"/>
              </w:rPr>
            </w:pPr>
            <w:r w:rsidRPr="006C2EF0">
              <w:rPr>
                <w:rFonts w:ascii="Montserrat" w:hAnsi="Montserrat"/>
                <w:color w:val="000000"/>
                <w:sz w:val="20"/>
                <w:szCs w:val="20"/>
              </w:rPr>
              <w:t>Carry out academic administration duties as required</w:t>
            </w:r>
          </w:p>
          <w:p w14:paraId="4BFF41D6" w14:textId="77777777" w:rsidR="006C2EF0" w:rsidRPr="006C2EF0" w:rsidRDefault="006C2EF0" w:rsidP="006C2EF0">
            <w:pPr>
              <w:pStyle w:val="NormalWeb"/>
              <w:numPr>
                <w:ilvl w:val="0"/>
                <w:numId w:val="40"/>
              </w:numPr>
              <w:shd w:val="clear" w:color="auto" w:fill="FFFFFF"/>
              <w:spacing w:before="0" w:after="270"/>
              <w:rPr>
                <w:rFonts w:ascii="Montserrat" w:hAnsi="Montserrat"/>
                <w:color w:val="000000"/>
                <w:sz w:val="20"/>
                <w:szCs w:val="20"/>
              </w:rPr>
            </w:pPr>
            <w:r w:rsidRPr="006C2EF0">
              <w:rPr>
                <w:rFonts w:ascii="Montserrat" w:hAnsi="Montserrat"/>
                <w:color w:val="000000"/>
                <w:sz w:val="20"/>
                <w:szCs w:val="20"/>
              </w:rPr>
              <w:t>Maintain personal and professional development in line with agreed appraisal and development programme in order to enhance personal knowledge and contribution to relevant activities. </w:t>
            </w:r>
          </w:p>
          <w:p w14:paraId="1A8D8763" w14:textId="77777777" w:rsidR="006C2EF0" w:rsidRPr="006C2EF0" w:rsidRDefault="006C2EF0" w:rsidP="006C2EF0">
            <w:pPr>
              <w:pStyle w:val="NormalWeb"/>
              <w:numPr>
                <w:ilvl w:val="0"/>
                <w:numId w:val="40"/>
              </w:numPr>
              <w:shd w:val="clear" w:color="auto" w:fill="FFFFFF"/>
              <w:spacing w:before="0" w:after="270"/>
              <w:rPr>
                <w:rFonts w:ascii="Montserrat" w:hAnsi="Montserrat"/>
                <w:color w:val="000000"/>
                <w:sz w:val="20"/>
                <w:szCs w:val="20"/>
              </w:rPr>
            </w:pPr>
            <w:r w:rsidRPr="006C2EF0">
              <w:rPr>
                <w:rFonts w:ascii="Montserrat" w:hAnsi="Montserrat"/>
                <w:color w:val="000000"/>
                <w:sz w:val="20"/>
                <w:szCs w:val="20"/>
              </w:rPr>
              <w:t>Ensure that module content / delivery is professionally relevant, academically rigorous, research rich, and incorporates current subject research/practice.  This should be reflected in the Teaching and Learning Plan.</w:t>
            </w:r>
          </w:p>
          <w:p w14:paraId="428F8FDF" w14:textId="77777777" w:rsidR="006C2EF0" w:rsidRPr="006C2EF0" w:rsidRDefault="006C2EF0" w:rsidP="006C2EF0">
            <w:pPr>
              <w:pStyle w:val="NormalWeb"/>
              <w:numPr>
                <w:ilvl w:val="0"/>
                <w:numId w:val="40"/>
              </w:numPr>
              <w:shd w:val="clear" w:color="auto" w:fill="FFFFFF"/>
              <w:spacing w:before="0" w:after="270"/>
              <w:rPr>
                <w:rFonts w:ascii="Montserrat" w:hAnsi="Montserrat"/>
                <w:color w:val="000000"/>
                <w:sz w:val="20"/>
                <w:szCs w:val="20"/>
              </w:rPr>
            </w:pPr>
            <w:r w:rsidRPr="006C2EF0">
              <w:rPr>
                <w:rFonts w:ascii="Montserrat" w:hAnsi="Montserrat"/>
                <w:color w:val="000000"/>
                <w:sz w:val="20"/>
                <w:szCs w:val="20"/>
              </w:rPr>
              <w:t>Undertake research and publish articles in conferences and journals</w:t>
            </w:r>
          </w:p>
          <w:p w14:paraId="02D29475" w14:textId="188F2C9D" w:rsidR="000B24EE" w:rsidRPr="00465E50" w:rsidRDefault="006C2EF0" w:rsidP="006C2EF0">
            <w:pPr>
              <w:pStyle w:val="ListParagraph"/>
              <w:numPr>
                <w:ilvl w:val="0"/>
                <w:numId w:val="40"/>
              </w:numPr>
              <w:tabs>
                <w:tab w:val="left" w:pos="709"/>
              </w:tabs>
              <w:spacing w:before="60" w:afterLines="60" w:after="144" w:line="240" w:lineRule="auto"/>
              <w:contextualSpacing w:val="0"/>
              <w:rPr>
                <w:rFonts w:ascii="Montserrat" w:eastAsia="Times New Roman" w:hAnsi="Montserrat" w:cs="Times New Roman"/>
                <w:color w:val="000000"/>
                <w:sz w:val="20"/>
                <w:szCs w:val="20"/>
                <w:lang w:eastAsia="en-GB"/>
              </w:rPr>
            </w:pPr>
            <w:r w:rsidRPr="006C2EF0">
              <w:rPr>
                <w:rFonts w:ascii="Montserrat" w:eastAsia="Times New Roman" w:hAnsi="Montserrat" w:cs="Times New Roman"/>
                <w:color w:val="000000"/>
                <w:sz w:val="20"/>
                <w:szCs w:val="20"/>
                <w:lang w:eastAsia="en-GB"/>
              </w:rPr>
              <w:t>Coordinate assessment arrangements with the module teaching team and professional support staff</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KPIs &amp; SLAs</w:t>
            </w:r>
          </w:p>
        </w:tc>
        <w:tc>
          <w:tcPr>
            <w:tcW w:w="6667" w:type="dxa"/>
          </w:tcPr>
          <w:p w14:paraId="07F201AC" w14:textId="553162DA" w:rsidR="004C2C22" w:rsidRPr="00496507" w:rsidRDefault="004C2C22" w:rsidP="004C2C22">
            <w:pPr>
              <w:rPr>
                <w:rFonts w:ascii="Montserrat" w:eastAsia="Times New Roman" w:hAnsi="Montserrat" w:cs="Times New Roman"/>
                <w:b/>
                <w:bCs/>
                <w:color w:val="000000"/>
                <w:sz w:val="20"/>
                <w:szCs w:val="20"/>
                <w:lang w:eastAsia="en-GB"/>
              </w:rPr>
            </w:pPr>
            <w:r w:rsidRPr="00496507">
              <w:rPr>
                <w:rFonts w:ascii="Montserrat" w:eastAsia="Times New Roman" w:hAnsi="Montserrat" w:cs="Times New Roman"/>
                <w:b/>
                <w:bCs/>
                <w:color w:val="000000"/>
                <w:sz w:val="20"/>
                <w:szCs w:val="20"/>
                <w:lang w:eastAsia="en-GB"/>
              </w:rPr>
              <w:t>Team Performance</w:t>
            </w:r>
          </w:p>
          <w:p w14:paraId="6A36D323" w14:textId="77777777" w:rsidR="004C2C22" w:rsidRPr="00496507" w:rsidRDefault="004C2C22" w:rsidP="00496507">
            <w:pPr>
              <w:numPr>
                <w:ilvl w:val="0"/>
                <w:numId w:val="46"/>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Meeting internal QAHE, QAA and University Standards</w:t>
            </w:r>
          </w:p>
          <w:p w14:paraId="544ED3A2" w14:textId="77777777" w:rsidR="004C2C22" w:rsidRPr="00496507" w:rsidRDefault="004C2C22" w:rsidP="00496507">
            <w:pPr>
              <w:numPr>
                <w:ilvl w:val="0"/>
                <w:numId w:val="46"/>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Meeting overall student experience targets</w:t>
            </w:r>
          </w:p>
          <w:p w14:paraId="6F19D999" w14:textId="77777777" w:rsidR="004C2C22" w:rsidRPr="00496507" w:rsidRDefault="004C2C22" w:rsidP="00496507">
            <w:pPr>
              <w:numPr>
                <w:ilvl w:val="0"/>
                <w:numId w:val="46"/>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Achieving required student retention, progression and attainment targets</w:t>
            </w:r>
          </w:p>
          <w:p w14:paraId="4DBDA410" w14:textId="77777777" w:rsidR="004C2C22" w:rsidRPr="00496507" w:rsidRDefault="004C2C22" w:rsidP="00496507">
            <w:pPr>
              <w:numPr>
                <w:ilvl w:val="0"/>
                <w:numId w:val="46"/>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Delivery of the department’s KPIs</w:t>
            </w:r>
          </w:p>
          <w:p w14:paraId="0E68DDF3" w14:textId="77777777" w:rsidR="00496507" w:rsidRPr="00496507" w:rsidRDefault="00496507" w:rsidP="00496507">
            <w:pPr>
              <w:numPr>
                <w:ilvl w:val="0"/>
                <w:numId w:val="46"/>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Performance management statistics</w:t>
            </w:r>
          </w:p>
          <w:p w14:paraId="64D0ABA7" w14:textId="745B6153" w:rsidR="00496507" w:rsidRPr="00496507" w:rsidRDefault="00496507" w:rsidP="00496507">
            <w:pPr>
              <w:rPr>
                <w:rFonts w:ascii="Montserrat" w:eastAsia="Times New Roman" w:hAnsi="Montserrat" w:cs="Times New Roman"/>
                <w:b/>
                <w:bCs/>
                <w:color w:val="000000"/>
                <w:sz w:val="20"/>
                <w:szCs w:val="20"/>
                <w:lang w:eastAsia="en-GB"/>
              </w:rPr>
            </w:pPr>
            <w:r w:rsidRPr="00496507">
              <w:rPr>
                <w:rFonts w:ascii="Montserrat" w:eastAsia="Times New Roman" w:hAnsi="Montserrat" w:cs="Times New Roman"/>
                <w:b/>
                <w:bCs/>
                <w:color w:val="000000"/>
                <w:sz w:val="20"/>
                <w:szCs w:val="20"/>
                <w:lang w:eastAsia="en-GB"/>
              </w:rPr>
              <w:t>Personal Effectiveness</w:t>
            </w:r>
          </w:p>
          <w:p w14:paraId="3456214D" w14:textId="77777777" w:rsidR="00496507" w:rsidRPr="00496507" w:rsidRDefault="00496507" w:rsidP="00496507">
            <w:pPr>
              <w:numPr>
                <w:ilvl w:val="0"/>
                <w:numId w:val="47"/>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 xml:space="preserve">Ability to provide leadership to academic teams </w:t>
            </w:r>
          </w:p>
          <w:p w14:paraId="67485592" w14:textId="77777777" w:rsidR="00496507" w:rsidRPr="00496507" w:rsidRDefault="00496507" w:rsidP="00496507">
            <w:pPr>
              <w:numPr>
                <w:ilvl w:val="0"/>
                <w:numId w:val="47"/>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lastRenderedPageBreak/>
              <w:t>Ability to foster development and maintenance of a high quality student experience</w:t>
            </w:r>
          </w:p>
          <w:p w14:paraId="5D07B0A2" w14:textId="77777777" w:rsidR="00496507" w:rsidRPr="00496507" w:rsidRDefault="00496507" w:rsidP="00496507">
            <w:pPr>
              <w:numPr>
                <w:ilvl w:val="0"/>
                <w:numId w:val="47"/>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Ability to work closely with external stakeholders</w:t>
            </w:r>
          </w:p>
          <w:p w14:paraId="0B101497" w14:textId="77777777" w:rsidR="00496507" w:rsidRPr="00496507" w:rsidRDefault="00496507" w:rsidP="00496507">
            <w:pPr>
              <w:numPr>
                <w:ilvl w:val="0"/>
                <w:numId w:val="47"/>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Ability to support students and staff</w:t>
            </w:r>
          </w:p>
          <w:p w14:paraId="02F2A140" w14:textId="77777777" w:rsidR="00496507" w:rsidRPr="00496507" w:rsidRDefault="00496507" w:rsidP="00496507">
            <w:pPr>
              <w:numPr>
                <w:ilvl w:val="0"/>
                <w:numId w:val="47"/>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 xml:space="preserve">Leadership and communication skills </w:t>
            </w:r>
          </w:p>
          <w:p w14:paraId="3120D72A" w14:textId="77777777" w:rsidR="00496507" w:rsidRPr="00496507" w:rsidRDefault="00496507" w:rsidP="00496507">
            <w:pPr>
              <w:numPr>
                <w:ilvl w:val="0"/>
                <w:numId w:val="47"/>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Compliance with internal policies and procedures</w:t>
            </w:r>
          </w:p>
          <w:p w14:paraId="53EB219A" w14:textId="77777777" w:rsidR="00496507" w:rsidRPr="00496507" w:rsidRDefault="00496507" w:rsidP="00496507">
            <w:pPr>
              <w:numPr>
                <w:ilvl w:val="0"/>
                <w:numId w:val="47"/>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Compliance with external policies and procedures</w:t>
            </w:r>
          </w:p>
          <w:p w14:paraId="7E74FC64" w14:textId="77777777" w:rsidR="00496507" w:rsidRPr="00496507" w:rsidRDefault="00496507" w:rsidP="00496507">
            <w:pPr>
              <w:numPr>
                <w:ilvl w:val="0"/>
                <w:numId w:val="47"/>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 xml:space="preserve">Willingness to engage in the development of the Business School </w:t>
            </w:r>
          </w:p>
          <w:p w14:paraId="04786CAF" w14:textId="11E2FFD5" w:rsidR="000B24EE" w:rsidRPr="00465E50" w:rsidRDefault="000B24EE" w:rsidP="00496507">
            <w:pPr>
              <w:pStyle w:val="ListParagraph"/>
              <w:spacing w:before="60" w:afterLines="60" w:after="144" w:line="240" w:lineRule="auto"/>
              <w:ind w:left="357"/>
              <w:contextualSpacing w:val="0"/>
              <w:rPr>
                <w:rFonts w:ascii="Montserrat" w:eastAsia="Times New Roman" w:hAnsi="Montserrat" w:cs="Times New Roman"/>
                <w:color w:val="000000"/>
                <w:sz w:val="20"/>
                <w:szCs w:val="20"/>
              </w:rPr>
            </w:pP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lastRenderedPageBreak/>
              <w:t>Key Working Relationships</w:t>
            </w:r>
          </w:p>
        </w:tc>
        <w:tc>
          <w:tcPr>
            <w:tcW w:w="6667" w:type="dxa"/>
          </w:tcPr>
          <w:p w14:paraId="55EF664C" w14:textId="77777777" w:rsidR="00FF71BE" w:rsidRPr="00FF71BE" w:rsidRDefault="00FF71BE" w:rsidP="00FF71BE">
            <w:pPr>
              <w:spacing w:after="120"/>
              <w:rPr>
                <w:rFonts w:ascii="Montserrat" w:hAnsi="Montserrat" w:cs="Segoe UI"/>
                <w:b/>
                <w:sz w:val="20"/>
                <w:szCs w:val="20"/>
              </w:rPr>
            </w:pPr>
            <w:r w:rsidRPr="00FF71BE">
              <w:rPr>
                <w:rFonts w:ascii="Montserrat" w:hAnsi="Montserrat" w:cs="Segoe UI"/>
                <w:b/>
                <w:sz w:val="20"/>
                <w:szCs w:val="20"/>
              </w:rPr>
              <w:t xml:space="preserve">Internal </w:t>
            </w:r>
          </w:p>
          <w:p w14:paraId="5C3451BE" w14:textId="77777777" w:rsidR="00FF71BE" w:rsidRPr="00FF71BE" w:rsidRDefault="00FF71BE" w:rsidP="00FF71BE">
            <w:pPr>
              <w:spacing w:after="120"/>
              <w:rPr>
                <w:rFonts w:ascii="Montserrat" w:hAnsi="Montserrat" w:cs="Segoe UI"/>
                <w:sz w:val="20"/>
                <w:szCs w:val="20"/>
              </w:rPr>
            </w:pPr>
            <w:r w:rsidRPr="00FF71BE">
              <w:rPr>
                <w:rFonts w:ascii="Montserrat" w:hAnsi="Montserrat" w:cs="Segoe UI"/>
                <w:sz w:val="20"/>
                <w:szCs w:val="20"/>
              </w:rPr>
              <w:t>All QAHE staff</w:t>
            </w:r>
          </w:p>
          <w:p w14:paraId="5E30C196" w14:textId="77777777" w:rsidR="00FF71BE" w:rsidRPr="00FF71BE" w:rsidRDefault="00FF71BE" w:rsidP="00FF71BE">
            <w:pPr>
              <w:spacing w:after="120"/>
              <w:rPr>
                <w:rFonts w:ascii="Montserrat" w:hAnsi="Montserrat" w:cs="Segoe UI"/>
                <w:sz w:val="20"/>
                <w:szCs w:val="20"/>
              </w:rPr>
            </w:pPr>
            <w:r w:rsidRPr="00FF71BE">
              <w:rPr>
                <w:rFonts w:ascii="Montserrat" w:hAnsi="Montserrat" w:cs="Segoe UI"/>
                <w:sz w:val="20"/>
                <w:szCs w:val="20"/>
              </w:rPr>
              <w:t xml:space="preserve">Build rapport and respect within your team </w:t>
            </w:r>
          </w:p>
          <w:p w14:paraId="0F7F6FFC" w14:textId="77777777" w:rsidR="00FF71BE" w:rsidRPr="00FF71BE" w:rsidRDefault="00FF71BE" w:rsidP="00FF71BE">
            <w:pPr>
              <w:spacing w:after="120"/>
              <w:rPr>
                <w:rFonts w:ascii="Montserrat" w:hAnsi="Montserrat" w:cs="Segoe UI"/>
                <w:b/>
                <w:sz w:val="20"/>
                <w:szCs w:val="20"/>
              </w:rPr>
            </w:pPr>
            <w:r w:rsidRPr="00FF71BE">
              <w:rPr>
                <w:rFonts w:ascii="Montserrat" w:hAnsi="Montserrat" w:cs="Segoe UI"/>
                <w:b/>
                <w:sz w:val="20"/>
                <w:szCs w:val="20"/>
              </w:rPr>
              <w:t>External</w:t>
            </w:r>
          </w:p>
          <w:p w14:paraId="26F7DDE1" w14:textId="77777777" w:rsidR="00FF71BE" w:rsidRPr="00FF71BE" w:rsidRDefault="00FF71BE" w:rsidP="00FF71BE">
            <w:pPr>
              <w:spacing w:after="120"/>
              <w:rPr>
                <w:rFonts w:ascii="Montserrat" w:hAnsi="Montserrat" w:cs="Segoe UI"/>
                <w:sz w:val="20"/>
                <w:szCs w:val="20"/>
              </w:rPr>
            </w:pPr>
            <w:r w:rsidRPr="00FF71BE">
              <w:rPr>
                <w:rFonts w:ascii="Montserrat" w:hAnsi="Montserrat" w:cs="Segoe UI"/>
                <w:sz w:val="20"/>
                <w:szCs w:val="20"/>
              </w:rPr>
              <w:t>Students</w:t>
            </w:r>
          </w:p>
          <w:p w14:paraId="0E07D795" w14:textId="77777777" w:rsidR="00FF71BE" w:rsidRPr="00FF71BE" w:rsidRDefault="00FF71BE" w:rsidP="00FF71BE">
            <w:pPr>
              <w:spacing w:after="120"/>
              <w:rPr>
                <w:rFonts w:ascii="Montserrat" w:hAnsi="Montserrat" w:cs="Segoe UI"/>
                <w:sz w:val="20"/>
                <w:szCs w:val="20"/>
              </w:rPr>
            </w:pPr>
            <w:r w:rsidRPr="00FF71BE">
              <w:rPr>
                <w:rFonts w:ascii="Montserrat" w:hAnsi="Montserrat" w:cs="Segoe UI"/>
                <w:sz w:val="20"/>
                <w:szCs w:val="20"/>
              </w:rPr>
              <w:t xml:space="preserve">University partners and other external stakeholders </w:t>
            </w:r>
          </w:p>
          <w:p w14:paraId="074F315B" w14:textId="5DE6369C" w:rsidR="000B24EE" w:rsidRPr="00FF71BE" w:rsidRDefault="00FF71BE" w:rsidP="00FF71BE">
            <w:pPr>
              <w:pStyle w:val="TableParagraph"/>
              <w:tabs>
                <w:tab w:val="left" w:pos="848"/>
                <w:tab w:val="left" w:pos="849"/>
              </w:tabs>
              <w:spacing w:before="120"/>
              <w:ind w:left="0"/>
              <w:rPr>
                <w:rFonts w:ascii="Montserrat" w:hAnsi="Montserrat" w:cs="Segoe UI"/>
                <w:b/>
                <w:bCs/>
                <w:sz w:val="20"/>
                <w:szCs w:val="20"/>
              </w:rPr>
            </w:pPr>
            <w:r w:rsidRPr="00FF71BE">
              <w:rPr>
                <w:rFonts w:ascii="Montserrat" w:hAnsi="Montserrat" w:cs="Segoe UI"/>
                <w:sz w:val="20"/>
                <w:szCs w:val="20"/>
              </w:rPr>
              <w:t>Manage and expand key relationships with external representatives</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7C667FF0" w14:textId="77777777" w:rsidR="002A3C0D" w:rsidRPr="00EF25BC" w:rsidRDefault="002A3C0D" w:rsidP="002A3C0D">
            <w:pPr>
              <w:spacing w:after="120"/>
              <w:rPr>
                <w:rFonts w:ascii="Montserrat SemiBold" w:hAnsi="Montserrat SemiBold" w:cs="Segoe UI"/>
                <w:sz w:val="20"/>
                <w:szCs w:val="20"/>
              </w:rPr>
            </w:pPr>
            <w:r w:rsidRPr="00EF25BC">
              <w:rPr>
                <w:rFonts w:ascii="Montserrat SemiBold" w:hAnsi="Montserrat SemiBold" w:cs="Segoe UI"/>
                <w:sz w:val="20"/>
                <w:szCs w:val="20"/>
              </w:rPr>
              <w:t>Core</w:t>
            </w:r>
          </w:p>
          <w:p w14:paraId="0347269B" w14:textId="77777777" w:rsidR="002A3C0D" w:rsidRPr="00EF25BC" w:rsidRDefault="002A3C0D" w:rsidP="002A3C0D">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Results Driven – 2 </w:t>
            </w:r>
          </w:p>
          <w:p w14:paraId="5BA0CB11" w14:textId="77777777" w:rsidR="002A3C0D" w:rsidRPr="00EF25BC" w:rsidRDefault="002A3C0D" w:rsidP="002A3C0D">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Taking Ownership – 1 </w:t>
            </w:r>
          </w:p>
          <w:p w14:paraId="429B4550" w14:textId="77777777" w:rsidR="002A3C0D" w:rsidRPr="00EF25BC" w:rsidRDefault="002A3C0D" w:rsidP="002A3C0D">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Collaboration – 1</w:t>
            </w:r>
          </w:p>
          <w:p w14:paraId="59BEDB63" w14:textId="77777777" w:rsidR="002A3C0D" w:rsidRPr="00EF25BC" w:rsidRDefault="002A3C0D" w:rsidP="002A3C0D">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Continuous Learning – 2</w:t>
            </w:r>
          </w:p>
          <w:p w14:paraId="09F35031" w14:textId="77777777" w:rsidR="002A3C0D" w:rsidRPr="00EF25BC" w:rsidRDefault="002A3C0D" w:rsidP="002A3C0D">
            <w:pPr>
              <w:spacing w:after="120"/>
              <w:rPr>
                <w:rFonts w:ascii="Montserrat SemiBold" w:hAnsi="Montserrat SemiBold" w:cs="Segoe UI"/>
                <w:sz w:val="20"/>
                <w:szCs w:val="20"/>
              </w:rPr>
            </w:pPr>
            <w:r w:rsidRPr="00EF25BC">
              <w:rPr>
                <w:rFonts w:ascii="Montserrat SemiBold" w:hAnsi="Montserrat SemiBold" w:cs="Segoe UI"/>
                <w:sz w:val="20"/>
                <w:szCs w:val="20"/>
              </w:rPr>
              <w:t>Role Specific</w:t>
            </w:r>
          </w:p>
          <w:p w14:paraId="56581881" w14:textId="77777777" w:rsidR="002A3C0D" w:rsidRPr="00EF25BC" w:rsidRDefault="002A3C0D" w:rsidP="002A3C0D">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Instructional Delivery – 2</w:t>
            </w:r>
          </w:p>
          <w:p w14:paraId="0CB0E941" w14:textId="77777777" w:rsidR="002A3C0D" w:rsidRPr="00EF25BC" w:rsidRDefault="002A3C0D" w:rsidP="002A3C0D">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Mentoring &amp; Coaching – 1 </w:t>
            </w:r>
          </w:p>
          <w:p w14:paraId="1FAC4A04" w14:textId="79F114AA" w:rsidR="00465E50" w:rsidRPr="00465E50" w:rsidRDefault="002A3C0D" w:rsidP="002A3C0D">
            <w:pPr>
              <w:spacing w:before="0"/>
              <w:rPr>
                <w:rFonts w:ascii="Montserrat" w:hAnsi="Montserrat"/>
                <w:color w:val="000000"/>
                <w:sz w:val="20"/>
                <w:szCs w:val="20"/>
              </w:rPr>
            </w:pPr>
            <w:r w:rsidRPr="00EF25BC">
              <w:rPr>
                <w:rFonts w:ascii="Montserrat" w:eastAsia="Times New Roman" w:hAnsi="Montserrat" w:cs="Times New Roman"/>
                <w:color w:val="000000"/>
                <w:sz w:val="20"/>
                <w:szCs w:val="20"/>
                <w:lang w:eastAsia="en-GB"/>
              </w:rPr>
              <w:t>Emotional Intelligence – 1</w:t>
            </w: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5550F2B7" w14:textId="36676AC2" w:rsidR="001028DF" w:rsidRPr="001028DF" w:rsidRDefault="001028DF" w:rsidP="001028DF">
            <w:pPr>
              <w:numPr>
                <w:ilvl w:val="0"/>
                <w:numId w:val="43"/>
              </w:numPr>
              <w:rPr>
                <w:rFonts w:ascii="Montserrat" w:eastAsia="Times New Roman" w:hAnsi="Montserrat" w:cs="Times New Roman"/>
                <w:color w:val="000000"/>
                <w:sz w:val="20"/>
                <w:szCs w:val="20"/>
                <w:lang w:eastAsia="en-GB"/>
              </w:rPr>
            </w:pPr>
            <w:r w:rsidRPr="001028DF">
              <w:rPr>
                <w:rFonts w:ascii="Montserrat" w:eastAsia="Times New Roman" w:hAnsi="Montserrat" w:cs="Times New Roman"/>
                <w:color w:val="000000"/>
                <w:sz w:val="20"/>
                <w:szCs w:val="20"/>
                <w:lang w:eastAsia="en-GB"/>
              </w:rPr>
              <w:t>Experience of teaching in Higher Education Institutions is desirable but not essential</w:t>
            </w:r>
            <w:r w:rsidR="001E5671">
              <w:rPr>
                <w:rFonts w:ascii="Montserrat" w:eastAsia="Times New Roman" w:hAnsi="Montserrat" w:cs="Times New Roman"/>
                <w:color w:val="000000"/>
                <w:sz w:val="20"/>
                <w:szCs w:val="20"/>
                <w:lang w:eastAsia="en-GB"/>
              </w:rPr>
              <w:t xml:space="preserve">, </w:t>
            </w:r>
            <w:r w:rsidRPr="001028DF">
              <w:rPr>
                <w:rFonts w:ascii="Montserrat" w:eastAsia="Times New Roman" w:hAnsi="Montserrat" w:cs="Times New Roman"/>
                <w:color w:val="000000"/>
                <w:sz w:val="20"/>
                <w:szCs w:val="20"/>
                <w:lang w:eastAsia="en-GB"/>
              </w:rPr>
              <w:t xml:space="preserve">so we would welcome those applicants who have a practitioner experience. </w:t>
            </w:r>
          </w:p>
          <w:p w14:paraId="387C9DE7" w14:textId="34DB0CC0" w:rsidR="00465E50" w:rsidRPr="00793514" w:rsidRDefault="001028DF" w:rsidP="001028DF">
            <w:pPr>
              <w:numPr>
                <w:ilvl w:val="0"/>
                <w:numId w:val="43"/>
              </w:numPr>
              <w:shd w:val="clear" w:color="auto" w:fill="FFFFFF"/>
              <w:spacing w:line="360" w:lineRule="auto"/>
              <w:rPr>
                <w:rFonts w:ascii="Montserrat" w:hAnsi="Montserrat"/>
                <w:color w:val="000000"/>
                <w:sz w:val="20"/>
                <w:szCs w:val="20"/>
              </w:rPr>
            </w:pPr>
            <w:r w:rsidRPr="001028DF">
              <w:rPr>
                <w:rFonts w:ascii="Montserrat" w:eastAsia="Times New Roman" w:hAnsi="Montserrat" w:cs="Times New Roman"/>
                <w:color w:val="000000"/>
                <w:sz w:val="20"/>
                <w:szCs w:val="20"/>
                <w:lang w:eastAsia="en-GB"/>
              </w:rPr>
              <w:t>HEA Fellowship or PGCE– desirable</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2766538C" w14:textId="77777777" w:rsidR="00C67B79" w:rsidRDefault="00807855" w:rsidP="00807855">
            <w:pPr>
              <w:numPr>
                <w:ilvl w:val="0"/>
                <w:numId w:val="44"/>
              </w:numPr>
              <w:rPr>
                <w:rFonts w:ascii="Montserrat" w:eastAsia="Times New Roman" w:hAnsi="Montserrat" w:cs="Times New Roman"/>
                <w:color w:val="000000"/>
                <w:sz w:val="20"/>
                <w:szCs w:val="20"/>
                <w:lang w:eastAsia="en-GB"/>
              </w:rPr>
            </w:pPr>
            <w:r w:rsidRPr="00807855">
              <w:rPr>
                <w:rFonts w:ascii="Montserrat" w:eastAsia="Times New Roman" w:hAnsi="Montserrat" w:cs="Times New Roman"/>
                <w:color w:val="000000"/>
                <w:sz w:val="20"/>
                <w:szCs w:val="20"/>
                <w:lang w:eastAsia="en-GB"/>
              </w:rPr>
              <w:t xml:space="preserve">Skilled in using Technology to enhance learning </w:t>
            </w:r>
          </w:p>
          <w:p w14:paraId="3D41777E" w14:textId="52CD41E8" w:rsidR="00807855" w:rsidRPr="00807855" w:rsidRDefault="00807855" w:rsidP="00807855">
            <w:pPr>
              <w:numPr>
                <w:ilvl w:val="0"/>
                <w:numId w:val="44"/>
              </w:numPr>
              <w:rPr>
                <w:rFonts w:ascii="Montserrat" w:eastAsia="Times New Roman" w:hAnsi="Montserrat" w:cs="Times New Roman"/>
                <w:color w:val="000000"/>
                <w:sz w:val="20"/>
                <w:szCs w:val="20"/>
                <w:lang w:eastAsia="en-GB"/>
              </w:rPr>
            </w:pPr>
            <w:r w:rsidRPr="00807855">
              <w:rPr>
                <w:rFonts w:ascii="Montserrat" w:eastAsia="Times New Roman" w:hAnsi="Montserrat" w:cs="Times New Roman"/>
                <w:color w:val="000000"/>
                <w:sz w:val="20"/>
                <w:szCs w:val="20"/>
                <w:lang w:eastAsia="en-GB"/>
              </w:rPr>
              <w:t>Active researcher who likes to promote research rich learning</w:t>
            </w:r>
          </w:p>
          <w:p w14:paraId="13920381" w14:textId="77777777" w:rsidR="00807855" w:rsidRPr="00807855" w:rsidRDefault="00807855" w:rsidP="00807855">
            <w:pPr>
              <w:numPr>
                <w:ilvl w:val="0"/>
                <w:numId w:val="44"/>
              </w:numPr>
              <w:rPr>
                <w:rFonts w:ascii="Montserrat" w:eastAsia="Times New Roman" w:hAnsi="Montserrat" w:cs="Times New Roman"/>
                <w:color w:val="000000"/>
                <w:sz w:val="20"/>
                <w:szCs w:val="20"/>
                <w:lang w:eastAsia="en-GB"/>
              </w:rPr>
            </w:pPr>
            <w:r w:rsidRPr="00807855">
              <w:rPr>
                <w:rFonts w:ascii="Montserrat" w:eastAsia="Times New Roman" w:hAnsi="Montserrat" w:cs="Times New Roman"/>
                <w:color w:val="000000"/>
                <w:sz w:val="20"/>
                <w:szCs w:val="20"/>
                <w:lang w:eastAsia="en-GB"/>
              </w:rPr>
              <w:t xml:space="preserve">Positive attitude to update and upgrade knowledge and skills in business analytics and related business and management areas. </w:t>
            </w:r>
          </w:p>
          <w:p w14:paraId="05FE756C" w14:textId="3B6EF2C0" w:rsidR="00465E50" w:rsidRPr="00793514" w:rsidRDefault="00807855" w:rsidP="00807855">
            <w:pPr>
              <w:numPr>
                <w:ilvl w:val="0"/>
                <w:numId w:val="44"/>
              </w:numPr>
              <w:rPr>
                <w:rFonts w:ascii="Montserrat" w:eastAsia="Times New Roman" w:hAnsi="Montserrat" w:cs="Times New Roman"/>
                <w:color w:val="000000"/>
                <w:sz w:val="20"/>
                <w:szCs w:val="20"/>
                <w:lang w:eastAsia="en-GB"/>
              </w:rPr>
            </w:pPr>
            <w:r w:rsidRPr="00807855">
              <w:rPr>
                <w:rFonts w:ascii="Montserrat" w:eastAsia="Times New Roman" w:hAnsi="Montserrat" w:cs="Times New Roman"/>
                <w:color w:val="000000"/>
                <w:sz w:val="20"/>
                <w:szCs w:val="20"/>
                <w:lang w:eastAsia="en-GB"/>
              </w:rPr>
              <w:t>Skills in using data analytics tools</w:t>
            </w:r>
            <w:r>
              <w:rPr>
                <w:rFonts w:ascii="Arial" w:hAnsi="Arial" w:cs="Arial"/>
              </w:rPr>
              <w:t xml:space="preserve"> </w:t>
            </w: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76B6F5DF" w14:textId="0176DC7D" w:rsidR="00465E50" w:rsidRPr="00793514" w:rsidRDefault="00374D73" w:rsidP="00465E50">
            <w:pPr>
              <w:pStyle w:val="ListParagraph"/>
              <w:numPr>
                <w:ilvl w:val="0"/>
                <w:numId w:val="42"/>
              </w:numPr>
              <w:spacing w:before="120" w:after="0" w:line="240" w:lineRule="auto"/>
              <w:ind w:left="0" w:hanging="357"/>
              <w:contextualSpacing w:val="0"/>
              <w:rPr>
                <w:rFonts w:ascii="Montserrat" w:eastAsia="Times New Roman" w:hAnsi="Montserrat" w:cs="Times New Roman"/>
                <w:color w:val="000000"/>
                <w:sz w:val="20"/>
                <w:szCs w:val="20"/>
                <w:lang w:eastAsia="en-GB"/>
              </w:rPr>
            </w:pPr>
            <w:r w:rsidRPr="00374D73">
              <w:rPr>
                <w:rFonts w:ascii="Montserrat" w:eastAsia="Times New Roman" w:hAnsi="Montserrat" w:cs="Times New Roman"/>
                <w:color w:val="000000"/>
                <w:sz w:val="20"/>
                <w:szCs w:val="20"/>
                <w:lang w:eastAsia="en-GB"/>
              </w:rPr>
              <w:t>Degree in Business and Management related discipline (PhD or near to completion)</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lastRenderedPageBreak/>
              <w:t>What you’ll bring to QA</w:t>
            </w:r>
            <w:r>
              <w:rPr>
                <w:rFonts w:ascii="Montserrat" w:hAnsi="Montserrat" w:cs="Segoe UI"/>
                <w:b/>
                <w:bCs/>
                <w:sz w:val="20"/>
                <w:szCs w:val="20"/>
              </w:rPr>
              <w:t>HE</w:t>
            </w:r>
          </w:p>
        </w:tc>
        <w:tc>
          <w:tcPr>
            <w:tcW w:w="6715" w:type="dxa"/>
          </w:tcPr>
          <w:p w14:paraId="61F6247F" w14:textId="77777777" w:rsidR="00792C0D" w:rsidRPr="00EF341F" w:rsidRDefault="00792C0D" w:rsidP="00792C0D">
            <w:pPr>
              <w:pStyle w:val="ListParagraph"/>
              <w:numPr>
                <w:ilvl w:val="0"/>
                <w:numId w:val="48"/>
              </w:numPr>
              <w:rPr>
                <w:rFonts w:ascii="Montserrat" w:hAnsi="Montserrat" w:cs="Segoe UI"/>
                <w:sz w:val="20"/>
                <w:szCs w:val="20"/>
              </w:rPr>
            </w:pPr>
            <w:r w:rsidRPr="00EF341F">
              <w:rPr>
                <w:rFonts w:ascii="Montserrat" w:hAnsi="Montserrat" w:cs="Segoe UI"/>
                <w:sz w:val="20"/>
                <w:szCs w:val="20"/>
              </w:rPr>
              <w:t>Positive attitude towards supporting the student journey and their needs</w:t>
            </w:r>
          </w:p>
          <w:p w14:paraId="3AE2F5C0" w14:textId="77777777" w:rsidR="00792C0D" w:rsidRPr="00EF341F" w:rsidRDefault="00792C0D" w:rsidP="00792C0D">
            <w:pPr>
              <w:pStyle w:val="ListParagraph"/>
              <w:numPr>
                <w:ilvl w:val="0"/>
                <w:numId w:val="48"/>
              </w:numPr>
              <w:rPr>
                <w:rFonts w:ascii="Montserrat" w:hAnsi="Montserrat" w:cs="Segoe UI"/>
                <w:sz w:val="20"/>
                <w:szCs w:val="20"/>
              </w:rPr>
            </w:pPr>
            <w:r w:rsidRPr="00EF341F">
              <w:rPr>
                <w:rFonts w:ascii="Montserrat" w:hAnsi="Montserrat" w:cs="Segoe UI"/>
                <w:sz w:val="20"/>
                <w:szCs w:val="20"/>
              </w:rPr>
              <w:t>Confidence and high levels of self-motivation</w:t>
            </w:r>
          </w:p>
          <w:p w14:paraId="2FFAA9E2" w14:textId="77777777" w:rsidR="00792C0D" w:rsidRPr="00EF341F" w:rsidRDefault="00792C0D" w:rsidP="00792C0D">
            <w:pPr>
              <w:pStyle w:val="ListParagraph"/>
              <w:numPr>
                <w:ilvl w:val="0"/>
                <w:numId w:val="48"/>
              </w:numPr>
              <w:rPr>
                <w:rFonts w:ascii="Montserrat" w:hAnsi="Montserrat" w:cs="Segoe UI"/>
                <w:sz w:val="20"/>
                <w:szCs w:val="20"/>
              </w:rPr>
            </w:pPr>
            <w:r w:rsidRPr="00EF341F">
              <w:rPr>
                <w:rFonts w:ascii="Montserrat" w:hAnsi="Montserrat" w:cs="Segoe UI"/>
                <w:sz w:val="20"/>
                <w:szCs w:val="20"/>
              </w:rPr>
              <w:t>A willingness to work in a team</w:t>
            </w:r>
          </w:p>
          <w:p w14:paraId="0CAFFC15" w14:textId="77777777" w:rsidR="00792C0D" w:rsidRDefault="00792C0D" w:rsidP="00792C0D">
            <w:pPr>
              <w:pStyle w:val="ListParagraph"/>
              <w:numPr>
                <w:ilvl w:val="0"/>
                <w:numId w:val="48"/>
              </w:numPr>
              <w:rPr>
                <w:rFonts w:ascii="Montserrat" w:hAnsi="Montserrat" w:cs="Segoe UI"/>
                <w:sz w:val="20"/>
                <w:szCs w:val="20"/>
              </w:rPr>
            </w:pPr>
            <w:r w:rsidRPr="00EF341F">
              <w:rPr>
                <w:rFonts w:ascii="Montserrat" w:hAnsi="Montserrat" w:cs="Segoe UI"/>
                <w:sz w:val="20"/>
                <w:szCs w:val="20"/>
              </w:rPr>
              <w:t>A willingness to be self-critical, reflect and self-develop</w:t>
            </w:r>
          </w:p>
          <w:p w14:paraId="40DF1EF2" w14:textId="59437A19" w:rsidR="00465E50" w:rsidRPr="00792C0D" w:rsidRDefault="00792C0D" w:rsidP="00792C0D">
            <w:pPr>
              <w:pStyle w:val="ListParagraph"/>
              <w:numPr>
                <w:ilvl w:val="0"/>
                <w:numId w:val="48"/>
              </w:numPr>
              <w:rPr>
                <w:rFonts w:ascii="Montserrat" w:hAnsi="Montserrat" w:cs="Segoe UI"/>
                <w:sz w:val="20"/>
                <w:szCs w:val="20"/>
              </w:rPr>
            </w:pPr>
            <w:r w:rsidRPr="00792C0D">
              <w:rPr>
                <w:rFonts w:ascii="Montserrat" w:hAnsi="Montserrat" w:cs="Segoe UI"/>
                <w:sz w:val="20"/>
                <w:szCs w:val="20"/>
              </w:rPr>
              <w:t>Willingness to undertake a DBS check prior to formal start date being confirmed</w:t>
            </w:r>
          </w:p>
        </w:tc>
      </w:tr>
    </w:tbl>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49C4270E" w14:textId="77777777" w:rsidR="00073284" w:rsidRDefault="002F0F8C" w:rsidP="008312BF">
      <w:r>
        <w:lastRenderedPageBreak/>
        <w:t>Please do not delete below this line until this document is complete</w:t>
      </w:r>
      <w:r w:rsidR="00073284">
        <w:t>.</w:t>
      </w:r>
    </w:p>
    <w:p w14:paraId="051B1BFB" w14:textId="77777777" w:rsidR="002F0F8C" w:rsidRDefault="00000000" w:rsidP="008312BF">
      <w:r>
        <w:pict w14:anchorId="73007B7D">
          <v:rect id="_x0000_i1025" style="width:0;height:1.5pt" o:hralign="center" o:hrstd="t" o:hr="t" fillcolor="#a0a0a0" stroked="f"/>
        </w:pict>
      </w:r>
    </w:p>
    <w:p w14:paraId="7C0D2221" w14:textId="77777777" w:rsidR="002F0F8C" w:rsidRPr="00B47D72" w:rsidRDefault="002F0F8C" w:rsidP="008312BF">
      <w:pPr>
        <w:pStyle w:val="Heading1"/>
      </w:pPr>
      <w:bookmarkStart w:id="0" w:name="_Toc79753833"/>
      <w:bookmarkStart w:id="1" w:name="_Toc169625910"/>
      <w:r w:rsidRPr="00EF6A8B">
        <w:t>Heading</w:t>
      </w:r>
      <w:r w:rsidRPr="00B47D72">
        <w:t xml:space="preserve"> 1</w:t>
      </w:r>
      <w:bookmarkEnd w:id="0"/>
      <w:bookmarkEnd w:id="1"/>
    </w:p>
    <w:p w14:paraId="1EE343CD" w14:textId="77777777" w:rsidR="002F0F8C" w:rsidRDefault="002F0F8C" w:rsidP="008312BF">
      <w:pPr>
        <w:pStyle w:val="Heading2"/>
      </w:pPr>
      <w:bookmarkStart w:id="2" w:name="_Toc79753834"/>
      <w:bookmarkStart w:id="3" w:name="_Toc169625911"/>
      <w:r>
        <w:t xml:space="preserve">Heading </w:t>
      </w:r>
      <w:bookmarkEnd w:id="2"/>
      <w:r w:rsidR="00073284">
        <w:t>2</w:t>
      </w:r>
      <w:bookmarkEnd w:id="3"/>
    </w:p>
    <w:p w14:paraId="0FACD409" w14:textId="77777777" w:rsidR="002F0F8C" w:rsidRPr="00073284" w:rsidRDefault="002F0F8C" w:rsidP="008312BF">
      <w:pPr>
        <w:pStyle w:val="Heading3"/>
      </w:pPr>
      <w:r w:rsidRPr="00073284">
        <w:t>Heading 3</w:t>
      </w:r>
    </w:p>
    <w:p w14:paraId="744F1876" w14:textId="77777777" w:rsidR="002F0F8C" w:rsidRDefault="002F0F8C" w:rsidP="008312BF">
      <w:pPr>
        <w:pStyle w:val="Heading4"/>
      </w:pPr>
      <w:r>
        <w:t>Heading 4</w:t>
      </w:r>
    </w:p>
    <w:p w14:paraId="196A53BE" w14:textId="77777777" w:rsidR="002F0F8C" w:rsidRDefault="002F0F8C" w:rsidP="008312BF">
      <w:r>
        <w:t>Normal</w:t>
      </w:r>
    </w:p>
    <w:p w14:paraId="1F1B50A7" w14:textId="77777777" w:rsidR="002F0F8C" w:rsidRDefault="002F0F8C" w:rsidP="008312BF">
      <w:pPr>
        <w:pStyle w:val="Bulletlevel1"/>
      </w:pPr>
      <w:r w:rsidRPr="00073284">
        <w:t>Bullet</w:t>
      </w:r>
      <w:r>
        <w:t xml:space="preserve"> </w:t>
      </w:r>
      <w:r w:rsidR="00073284" w:rsidRPr="00073284">
        <w:t>l</w:t>
      </w:r>
      <w:r w:rsidRPr="00073284">
        <w:t>evel</w:t>
      </w:r>
      <w:r>
        <w:t xml:space="preserve"> 1</w:t>
      </w:r>
    </w:p>
    <w:p w14:paraId="75F1EC15" w14:textId="77777777" w:rsidR="002F0F8C" w:rsidRDefault="002F0F8C" w:rsidP="008312BF">
      <w:pPr>
        <w:pStyle w:val="Bulletlevel1"/>
      </w:pPr>
      <w:r>
        <w:t xml:space="preserve">Bullet </w:t>
      </w:r>
      <w:r w:rsidR="00073284">
        <w:t>l</w:t>
      </w:r>
      <w:r>
        <w:t>evel 2</w:t>
      </w:r>
    </w:p>
    <w:p w14:paraId="5CFAE487" w14:textId="77777777" w:rsidR="002F0F8C" w:rsidRDefault="002F0F8C" w:rsidP="008312BF">
      <w:pPr>
        <w:pStyle w:val="NumberList"/>
      </w:pPr>
      <w:r>
        <w:t xml:space="preserve">Number </w:t>
      </w:r>
      <w:r w:rsidR="00073284">
        <w:t>l</w:t>
      </w:r>
      <w:r>
        <w:t>ist</w:t>
      </w:r>
    </w:p>
    <w:p w14:paraId="201DF579" w14:textId="77777777" w:rsidR="002F0F8C" w:rsidRDefault="002F0F8C" w:rsidP="008312BF">
      <w:pPr>
        <w:pStyle w:val="Letterlist"/>
      </w:pPr>
      <w:r>
        <w:t xml:space="preserve">Letter </w:t>
      </w:r>
      <w:r w:rsidR="00073284">
        <w:t>l</w:t>
      </w:r>
      <w:r>
        <w:t>ist</w:t>
      </w:r>
    </w:p>
    <w:p w14:paraId="385EE20C" w14:textId="77777777" w:rsidR="002F0F8C" w:rsidRDefault="002F0F8C" w:rsidP="008312BF">
      <w:r>
        <w:rPr>
          <w:noProof/>
        </w:rPr>
        <w:drawing>
          <wp:inline distT="0" distB="0" distL="0" distR="0" wp14:anchorId="748E59AD" wp14:editId="14133803">
            <wp:extent cx="3004975" cy="162205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2592" cy="1631561"/>
                    </a:xfrm>
                    <a:prstGeom prst="rect">
                      <a:avLst/>
                    </a:prstGeom>
                  </pic:spPr>
                </pic:pic>
              </a:graphicData>
            </a:graphic>
          </wp:inline>
        </w:drawing>
      </w:r>
    </w:p>
    <w:p w14:paraId="2B12BDF4" w14:textId="77777777" w:rsidR="002F0F8C" w:rsidRPr="002F0F8C" w:rsidRDefault="002F0F8C" w:rsidP="008312BF">
      <w:pPr>
        <w:pStyle w:val="Caption"/>
      </w:pPr>
      <w:r w:rsidRPr="002F0F8C">
        <w:t xml:space="preserve">Figure </w:t>
      </w:r>
      <w:r w:rsidR="00A2451E">
        <w:fldChar w:fldCharType="begin"/>
      </w:r>
      <w:r w:rsidR="00A2451E">
        <w:instrText xml:space="preserve"> SEQ Figure \* ARABIC </w:instrText>
      </w:r>
      <w:r w:rsidR="00A2451E">
        <w:fldChar w:fldCharType="separate"/>
      </w:r>
      <w:r w:rsidR="00A2451E">
        <w:rPr>
          <w:noProof/>
        </w:rPr>
        <w:t>1</w:t>
      </w:r>
      <w:r w:rsidR="00A2451E">
        <w:rPr>
          <w:noProof/>
        </w:rPr>
        <w:fldChar w:fldCharType="end"/>
      </w:r>
      <w:r w:rsidRPr="002F0F8C">
        <w:t xml:space="preserve"> - captions should always be descriptive and engaging</w:t>
      </w:r>
      <w:bookmarkStart w:id="4" w:name="_Hlk80021131"/>
    </w:p>
    <w:p w14:paraId="090DFA15" w14:textId="77777777" w:rsidR="002F0F8C" w:rsidRDefault="002F0F8C" w:rsidP="008312BF"/>
    <w:p w14:paraId="783FB332" w14:textId="77777777" w:rsidR="002F0F8C" w:rsidRDefault="002F0F8C" w:rsidP="008312BF">
      <w:pPr>
        <w:pStyle w:val="Caption"/>
      </w:pPr>
      <w:r>
        <w:t xml:space="preserve">Table </w:t>
      </w:r>
      <w:r w:rsidR="00A2451E">
        <w:fldChar w:fldCharType="begin"/>
      </w:r>
      <w:r w:rsidR="00A2451E">
        <w:instrText xml:space="preserve"> SEQ Table \* ARABIC </w:instrText>
      </w:r>
      <w:r w:rsidR="00A2451E">
        <w:fldChar w:fldCharType="separate"/>
      </w:r>
      <w:r w:rsidR="00A2451E">
        <w:rPr>
          <w:noProof/>
        </w:rPr>
        <w:t>1</w:t>
      </w:r>
      <w:r w:rsidR="00A2451E">
        <w:rPr>
          <w:noProof/>
        </w:rPr>
        <w:fldChar w:fldCharType="end"/>
      </w:r>
      <w:r>
        <w:t xml:space="preserve"> - </w:t>
      </w:r>
      <w:r w:rsidRPr="00F32A80">
        <w:t>Table captions always go above the table</w:t>
      </w:r>
    </w:p>
    <w:tbl>
      <w:tblPr>
        <w:tblStyle w:val="TableGrid"/>
        <w:tblW w:w="0" w:type="auto"/>
        <w:tblBorders>
          <w:top w:val="single" w:sz="4" w:space="0" w:color="004050"/>
          <w:left w:val="single" w:sz="4" w:space="0" w:color="004050"/>
          <w:bottom w:val="single" w:sz="4" w:space="0" w:color="004050"/>
          <w:right w:val="single" w:sz="4" w:space="0" w:color="004050"/>
          <w:insideH w:val="single" w:sz="4" w:space="0" w:color="004050"/>
          <w:insideV w:val="single" w:sz="4" w:space="0" w:color="004050"/>
        </w:tblBorders>
        <w:tblLook w:val="04A0" w:firstRow="1" w:lastRow="0" w:firstColumn="1" w:lastColumn="0" w:noHBand="0" w:noVBand="1"/>
      </w:tblPr>
      <w:tblGrid>
        <w:gridCol w:w="2548"/>
        <w:gridCol w:w="2548"/>
        <w:gridCol w:w="2549"/>
        <w:gridCol w:w="2549"/>
      </w:tblGrid>
      <w:tr w:rsidR="002F0F8C" w14:paraId="2B11CB0B" w14:textId="77777777" w:rsidTr="00AF680C">
        <w:tc>
          <w:tcPr>
            <w:tcW w:w="2548" w:type="dxa"/>
            <w:shd w:val="clear" w:color="auto" w:fill="D9D9D9" w:themeFill="background1" w:themeFillShade="D9"/>
          </w:tcPr>
          <w:p w14:paraId="3ECA6E83" w14:textId="77777777" w:rsidR="002F0F8C" w:rsidRDefault="002F0F8C" w:rsidP="00EB14F9">
            <w:pPr>
              <w:pStyle w:val="TableHeading"/>
            </w:pPr>
            <w:r>
              <w:t>Table Heading</w:t>
            </w:r>
          </w:p>
        </w:tc>
        <w:tc>
          <w:tcPr>
            <w:tcW w:w="2548" w:type="dxa"/>
            <w:shd w:val="clear" w:color="auto" w:fill="D9D9D9" w:themeFill="background1" w:themeFillShade="D9"/>
          </w:tcPr>
          <w:p w14:paraId="76FE8069" w14:textId="77777777" w:rsidR="002F0F8C" w:rsidRDefault="002F0F8C" w:rsidP="008312BF">
            <w:pPr>
              <w:pStyle w:val="Table"/>
            </w:pPr>
          </w:p>
        </w:tc>
        <w:tc>
          <w:tcPr>
            <w:tcW w:w="2549" w:type="dxa"/>
            <w:shd w:val="clear" w:color="auto" w:fill="D9D9D9" w:themeFill="background1" w:themeFillShade="D9"/>
          </w:tcPr>
          <w:p w14:paraId="1C9140C5" w14:textId="77777777" w:rsidR="002F0F8C" w:rsidRDefault="002F0F8C" w:rsidP="008312BF">
            <w:pPr>
              <w:pStyle w:val="Table"/>
            </w:pPr>
          </w:p>
        </w:tc>
        <w:tc>
          <w:tcPr>
            <w:tcW w:w="2549" w:type="dxa"/>
            <w:shd w:val="clear" w:color="auto" w:fill="D9D9D9" w:themeFill="background1" w:themeFillShade="D9"/>
          </w:tcPr>
          <w:p w14:paraId="0B6E8C87" w14:textId="77777777" w:rsidR="002F0F8C" w:rsidRDefault="002F0F8C" w:rsidP="008312BF">
            <w:pPr>
              <w:pStyle w:val="Table"/>
            </w:pPr>
          </w:p>
        </w:tc>
      </w:tr>
      <w:tr w:rsidR="002F0F8C" w14:paraId="33C2D25A" w14:textId="77777777" w:rsidTr="00AF680C">
        <w:tc>
          <w:tcPr>
            <w:tcW w:w="2548" w:type="dxa"/>
          </w:tcPr>
          <w:p w14:paraId="64A74115" w14:textId="77777777" w:rsidR="002F0F8C" w:rsidRPr="00AF2E3E" w:rsidRDefault="002F0F8C" w:rsidP="008312BF">
            <w:pPr>
              <w:pStyle w:val="Table"/>
            </w:pPr>
            <w:r>
              <w:t>Table</w:t>
            </w:r>
          </w:p>
        </w:tc>
        <w:tc>
          <w:tcPr>
            <w:tcW w:w="2548" w:type="dxa"/>
          </w:tcPr>
          <w:p w14:paraId="7F78A588" w14:textId="77777777" w:rsidR="002F0F8C" w:rsidRDefault="002F0F8C" w:rsidP="008312BF">
            <w:pPr>
              <w:pStyle w:val="Table"/>
            </w:pPr>
          </w:p>
        </w:tc>
        <w:tc>
          <w:tcPr>
            <w:tcW w:w="2549" w:type="dxa"/>
          </w:tcPr>
          <w:p w14:paraId="5273499E" w14:textId="77777777" w:rsidR="002F0F8C" w:rsidRDefault="002F0F8C" w:rsidP="008312BF">
            <w:pPr>
              <w:pStyle w:val="Table"/>
            </w:pPr>
          </w:p>
        </w:tc>
        <w:tc>
          <w:tcPr>
            <w:tcW w:w="2549" w:type="dxa"/>
          </w:tcPr>
          <w:p w14:paraId="2BDC0BF0" w14:textId="77777777" w:rsidR="002F0F8C" w:rsidRDefault="002F0F8C" w:rsidP="008312BF">
            <w:pPr>
              <w:pStyle w:val="Table"/>
            </w:pPr>
          </w:p>
        </w:tc>
      </w:tr>
      <w:tr w:rsidR="002F0F8C" w14:paraId="499FD7F9" w14:textId="77777777" w:rsidTr="00AF680C">
        <w:tc>
          <w:tcPr>
            <w:tcW w:w="2548" w:type="dxa"/>
          </w:tcPr>
          <w:p w14:paraId="540C8A34" w14:textId="77777777" w:rsidR="002F0F8C" w:rsidRDefault="002F0F8C" w:rsidP="008312BF">
            <w:pPr>
              <w:pStyle w:val="TableBullet"/>
            </w:pPr>
            <w:r>
              <w:t>Table bullet</w:t>
            </w:r>
          </w:p>
        </w:tc>
        <w:tc>
          <w:tcPr>
            <w:tcW w:w="2548" w:type="dxa"/>
          </w:tcPr>
          <w:p w14:paraId="001EDFFC" w14:textId="77777777" w:rsidR="002F0F8C" w:rsidRDefault="002F0F8C" w:rsidP="008312BF">
            <w:pPr>
              <w:pStyle w:val="Table"/>
            </w:pPr>
          </w:p>
        </w:tc>
        <w:tc>
          <w:tcPr>
            <w:tcW w:w="2549" w:type="dxa"/>
          </w:tcPr>
          <w:p w14:paraId="3B837A06" w14:textId="77777777" w:rsidR="002F0F8C" w:rsidRDefault="002F0F8C" w:rsidP="008312BF">
            <w:pPr>
              <w:pStyle w:val="Table"/>
            </w:pPr>
          </w:p>
        </w:tc>
        <w:tc>
          <w:tcPr>
            <w:tcW w:w="2549" w:type="dxa"/>
          </w:tcPr>
          <w:p w14:paraId="3DED09DA" w14:textId="77777777" w:rsidR="002F0F8C" w:rsidRDefault="002F0F8C" w:rsidP="008312BF">
            <w:pPr>
              <w:pStyle w:val="Table"/>
            </w:pPr>
          </w:p>
        </w:tc>
      </w:tr>
      <w:bookmarkEnd w:id="4"/>
    </w:tbl>
    <w:p w14:paraId="142D34E4" w14:textId="77777777" w:rsidR="00E60EB6" w:rsidRDefault="00E60EB6" w:rsidP="008312BF">
      <w:r>
        <w:br w:type="page"/>
      </w: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6"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16D2" w14:textId="77777777" w:rsidR="001A10CE" w:rsidRDefault="001A10CE" w:rsidP="008312BF">
      <w:r>
        <w:separator/>
      </w:r>
    </w:p>
    <w:p w14:paraId="55783527" w14:textId="77777777" w:rsidR="001A10CE" w:rsidRDefault="001A10CE" w:rsidP="008312BF"/>
  </w:endnote>
  <w:endnote w:type="continuationSeparator" w:id="0">
    <w:p w14:paraId="1F0DEB26" w14:textId="77777777" w:rsidR="001A10CE" w:rsidRDefault="001A10CE" w:rsidP="008312BF">
      <w:r>
        <w:continuationSeparator/>
      </w:r>
    </w:p>
    <w:p w14:paraId="7402CB52" w14:textId="77777777" w:rsidR="001A10CE" w:rsidRDefault="001A10CE" w:rsidP="008312BF"/>
  </w:endnote>
  <w:endnote w:type="continuationNotice" w:id="1">
    <w:p w14:paraId="4E7CB320" w14:textId="77777777" w:rsidR="001A10CE" w:rsidRDefault="001A10CE" w:rsidP="008312BF"/>
    <w:p w14:paraId="20F0C412" w14:textId="77777777" w:rsidR="001A10CE" w:rsidRDefault="001A10CE"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8698" w14:textId="77777777" w:rsidR="001A10CE" w:rsidRDefault="001A10CE" w:rsidP="008312BF">
      <w:r>
        <w:separator/>
      </w:r>
    </w:p>
    <w:p w14:paraId="33C675DF" w14:textId="77777777" w:rsidR="001A10CE" w:rsidRDefault="001A10CE" w:rsidP="008312BF"/>
  </w:footnote>
  <w:footnote w:type="continuationSeparator" w:id="0">
    <w:p w14:paraId="4E94D5E3" w14:textId="77777777" w:rsidR="001A10CE" w:rsidRDefault="001A10CE" w:rsidP="008312BF">
      <w:r>
        <w:continuationSeparator/>
      </w:r>
    </w:p>
    <w:p w14:paraId="3EDE31D1" w14:textId="77777777" w:rsidR="001A10CE" w:rsidRDefault="001A10CE" w:rsidP="008312BF"/>
  </w:footnote>
  <w:footnote w:type="continuationNotice" w:id="1">
    <w:p w14:paraId="7EC062CB" w14:textId="77777777" w:rsidR="001A10CE" w:rsidRDefault="001A10CE" w:rsidP="008312BF"/>
    <w:p w14:paraId="359B03B4" w14:textId="77777777" w:rsidR="001A10CE" w:rsidRDefault="001A10CE"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CBD4816"/>
    <w:multiLevelType w:val="hybridMultilevel"/>
    <w:tmpl w:val="FD648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35A26"/>
    <w:multiLevelType w:val="hybridMultilevel"/>
    <w:tmpl w:val="4412C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7"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8" w15:restartNumberingAfterBreak="0">
    <w:nsid w:val="4E9E59E7"/>
    <w:multiLevelType w:val="hybridMultilevel"/>
    <w:tmpl w:val="55D0757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31"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2"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3"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4"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8"/>
  </w:num>
  <w:num w:numId="12" w16cid:durableId="144472094">
    <w:abstractNumId w:val="24"/>
  </w:num>
  <w:num w:numId="13" w16cid:durableId="2035692416">
    <w:abstractNumId w:val="24"/>
    <w:lvlOverride w:ilvl="0">
      <w:startOverride w:val="1"/>
    </w:lvlOverride>
  </w:num>
  <w:num w:numId="14" w16cid:durableId="517043425">
    <w:abstractNumId w:val="16"/>
  </w:num>
  <w:num w:numId="15" w16cid:durableId="205606660">
    <w:abstractNumId w:val="16"/>
    <w:lvlOverride w:ilvl="0">
      <w:startOverride w:val="1"/>
    </w:lvlOverride>
  </w:num>
  <w:num w:numId="16" w16cid:durableId="2134903945">
    <w:abstractNumId w:val="24"/>
    <w:lvlOverride w:ilvl="0">
      <w:startOverride w:val="1"/>
    </w:lvlOverride>
  </w:num>
  <w:num w:numId="17" w16cid:durableId="939610009">
    <w:abstractNumId w:val="16"/>
    <w:lvlOverride w:ilvl="0">
      <w:startOverride w:val="1"/>
    </w:lvlOverride>
  </w:num>
  <w:num w:numId="18" w16cid:durableId="2130276781">
    <w:abstractNumId w:val="16"/>
    <w:lvlOverride w:ilvl="0">
      <w:startOverride w:val="1"/>
    </w:lvlOverride>
  </w:num>
  <w:num w:numId="19" w16cid:durableId="388460138">
    <w:abstractNumId w:val="16"/>
    <w:lvlOverride w:ilvl="0">
      <w:startOverride w:val="1"/>
    </w:lvlOverride>
  </w:num>
  <w:num w:numId="20" w16cid:durableId="2074622737">
    <w:abstractNumId w:val="35"/>
  </w:num>
  <w:num w:numId="21" w16cid:durableId="1556424845">
    <w:abstractNumId w:val="13"/>
  </w:num>
  <w:num w:numId="22" w16cid:durableId="878009406">
    <w:abstractNumId w:val="23"/>
  </w:num>
  <w:num w:numId="23" w16cid:durableId="1181355197">
    <w:abstractNumId w:val="29"/>
  </w:num>
  <w:num w:numId="24" w16cid:durableId="587231882">
    <w:abstractNumId w:val="32"/>
  </w:num>
  <w:num w:numId="25" w16cid:durableId="1785495165">
    <w:abstractNumId w:val="30"/>
  </w:num>
  <w:num w:numId="26" w16cid:durableId="1196195222">
    <w:abstractNumId w:val="26"/>
  </w:num>
  <w:num w:numId="27" w16cid:durableId="288896846">
    <w:abstractNumId w:val="27"/>
  </w:num>
  <w:num w:numId="28" w16cid:durableId="1577593191">
    <w:abstractNumId w:val="33"/>
  </w:num>
  <w:num w:numId="29" w16cid:durableId="1874733144">
    <w:abstractNumId w:val="18"/>
  </w:num>
  <w:num w:numId="30" w16cid:durableId="1485392010">
    <w:abstractNumId w:val="0"/>
  </w:num>
  <w:num w:numId="31" w16cid:durableId="572812888">
    <w:abstractNumId w:val="15"/>
  </w:num>
  <w:num w:numId="32" w16cid:durableId="968123656">
    <w:abstractNumId w:val="22"/>
  </w:num>
  <w:num w:numId="33" w16cid:durableId="963078413">
    <w:abstractNumId w:val="35"/>
    <w:lvlOverride w:ilvl="0">
      <w:startOverride w:val="1"/>
    </w:lvlOverride>
  </w:num>
  <w:num w:numId="34" w16cid:durableId="730806710">
    <w:abstractNumId w:val="31"/>
  </w:num>
  <w:num w:numId="35" w16cid:durableId="1029598542">
    <w:abstractNumId w:val="35"/>
    <w:lvlOverride w:ilvl="0">
      <w:startOverride w:val="1"/>
    </w:lvlOverride>
  </w:num>
  <w:num w:numId="36" w16cid:durableId="291641890">
    <w:abstractNumId w:val="18"/>
  </w:num>
  <w:num w:numId="37" w16cid:durableId="1058868997">
    <w:abstractNumId w:val="18"/>
    <w:lvlOverride w:ilvl="0">
      <w:startOverride w:val="3"/>
    </w:lvlOverride>
  </w:num>
  <w:num w:numId="38" w16cid:durableId="105161750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7"/>
  </w:num>
  <w:num w:numId="41" w16cid:durableId="1305508386">
    <w:abstractNumId w:val="21"/>
  </w:num>
  <w:num w:numId="42" w16cid:durableId="2019261171">
    <w:abstractNumId w:val="19"/>
  </w:num>
  <w:num w:numId="43" w16cid:durableId="154538468">
    <w:abstractNumId w:val="11"/>
  </w:num>
  <w:num w:numId="44" w16cid:durableId="26417621">
    <w:abstractNumId w:val="25"/>
  </w:num>
  <w:num w:numId="45" w16cid:durableId="1591087994">
    <w:abstractNumId w:val="34"/>
  </w:num>
  <w:num w:numId="46" w16cid:durableId="816264408">
    <w:abstractNumId w:val="28"/>
  </w:num>
  <w:num w:numId="47" w16cid:durableId="1188715272">
    <w:abstractNumId w:val="20"/>
  </w:num>
  <w:num w:numId="48" w16cid:durableId="1886257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86"/>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7DA"/>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8DF"/>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0CE"/>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671"/>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6DAB"/>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27FD"/>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C0D"/>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4D73"/>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93C"/>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507"/>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45"/>
    <w:rsid w:val="004C16AA"/>
    <w:rsid w:val="004C1A75"/>
    <w:rsid w:val="004C25D6"/>
    <w:rsid w:val="004C29D6"/>
    <w:rsid w:val="004C2C22"/>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0B1"/>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6A76"/>
    <w:rsid w:val="006B79EA"/>
    <w:rsid w:val="006C014C"/>
    <w:rsid w:val="006C06D1"/>
    <w:rsid w:val="006C1F33"/>
    <w:rsid w:val="006C1F72"/>
    <w:rsid w:val="006C1FC1"/>
    <w:rsid w:val="006C201B"/>
    <w:rsid w:val="006C22E7"/>
    <w:rsid w:val="006C25C0"/>
    <w:rsid w:val="006C29A9"/>
    <w:rsid w:val="006C2EF0"/>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1B"/>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2C0D"/>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24E"/>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855"/>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15F"/>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0C2"/>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2DEA"/>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367"/>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B79"/>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6F34"/>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4F7"/>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0A9"/>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15F5D"/>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1BE"/>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2.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4.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9</TotalTime>
  <Pages>7</Pages>
  <Words>724</Words>
  <Characters>4343</Characters>
  <Application>Microsoft Office Word</Application>
  <DocSecurity>2</DocSecurity>
  <Lines>197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Malcolmson, Christina</cp:lastModifiedBy>
  <cp:revision>7</cp:revision>
  <cp:lastPrinted>2022-06-06T16:31:00Z</cp:lastPrinted>
  <dcterms:created xsi:type="dcterms:W3CDTF">2026-01-13T09:21:00Z</dcterms:created>
  <dcterms:modified xsi:type="dcterms:W3CDTF">2026-01-13T09:38:00Z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