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5669A11E" w:rsidR="00AA604F" w:rsidRPr="00AA604F" w:rsidRDefault="00FE5014"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Librarian</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19D27749" w:rsidR="000B24EE" w:rsidRPr="00793514" w:rsidRDefault="00FE5014" w:rsidP="00131AF4">
            <w:pPr>
              <w:spacing w:after="120"/>
              <w:rPr>
                <w:rFonts w:ascii="Montserrat" w:hAnsi="Montserrat" w:cs="Segoe UI"/>
                <w:sz w:val="20"/>
                <w:szCs w:val="20"/>
              </w:rPr>
            </w:pPr>
            <w:r>
              <w:rPr>
                <w:rFonts w:ascii="Montserrat" w:hAnsi="Montserrat" w:cs="Segoe UI"/>
                <w:sz w:val="20"/>
                <w:szCs w:val="20"/>
              </w:rPr>
              <w:t>Librarian</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4B0F8217" w:rsidR="000B24EE" w:rsidRPr="00793514" w:rsidRDefault="00B94F0F" w:rsidP="00131AF4">
            <w:pPr>
              <w:spacing w:after="120"/>
              <w:rPr>
                <w:rFonts w:ascii="Montserrat" w:hAnsi="Montserrat" w:cs="Segoe UI"/>
                <w:sz w:val="20"/>
                <w:szCs w:val="20"/>
              </w:rPr>
            </w:pPr>
            <w:r>
              <w:rPr>
                <w:rFonts w:ascii="Montserrat" w:hAnsi="Montserrat" w:cs="Segoe UI"/>
                <w:sz w:val="20"/>
                <w:szCs w:val="20"/>
              </w:rPr>
              <w:t>5</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193B3C4D" w:rsidR="000B24EE" w:rsidRPr="00793514" w:rsidRDefault="00B94F0F" w:rsidP="00131AF4">
            <w:pPr>
              <w:spacing w:after="100" w:afterAutospacing="1"/>
              <w:rPr>
                <w:rFonts w:ascii="Montserrat" w:hAnsi="Montserrat" w:cs="Segoe UI"/>
                <w:sz w:val="20"/>
                <w:szCs w:val="20"/>
              </w:rPr>
            </w:pPr>
            <w:r>
              <w:rPr>
                <w:rFonts w:ascii="Montserrat" w:hAnsi="Montserrat" w:cs="Segoe UI"/>
                <w:sz w:val="20"/>
                <w:szCs w:val="20"/>
              </w:rPr>
              <w:t>Head of Library Services</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2E1D2D5D" w:rsidR="000B24EE" w:rsidRPr="00793514" w:rsidRDefault="00B94F0F" w:rsidP="00131AF4">
            <w:pPr>
              <w:spacing w:after="120"/>
              <w:rPr>
                <w:rFonts w:ascii="Montserrat" w:hAnsi="Montserrat" w:cs="Segoe UI"/>
                <w:sz w:val="20"/>
                <w:szCs w:val="20"/>
              </w:rPr>
            </w:pPr>
            <w:r>
              <w:rPr>
                <w:rFonts w:ascii="Montserrat" w:hAnsi="Montserrat" w:cs="Segoe UI"/>
                <w:sz w:val="20"/>
                <w:szCs w:val="20"/>
              </w:rPr>
              <w:t>London</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1724B7BC" w:rsidR="000B24EE" w:rsidRPr="00793514" w:rsidRDefault="00B94F0F" w:rsidP="00131AF4">
            <w:pPr>
              <w:spacing w:after="120"/>
              <w:rPr>
                <w:rFonts w:ascii="Montserrat" w:hAnsi="Montserrat" w:cs="Segoe UI"/>
                <w:sz w:val="20"/>
                <w:szCs w:val="20"/>
              </w:rPr>
            </w:pPr>
            <w:r>
              <w:rPr>
                <w:rFonts w:ascii="Montserrat" w:hAnsi="Montserrat" w:cs="Segoe UI"/>
                <w:sz w:val="20"/>
                <w:szCs w:val="20"/>
              </w:rPr>
              <w:t>Library</w:t>
            </w:r>
            <w:r w:rsidR="000B24EE" w:rsidRPr="00793514">
              <w:rPr>
                <w:rFonts w:ascii="Montserrat" w:hAnsi="Montserrat" w:cs="Segoe UI"/>
                <w:sz w:val="20"/>
                <w:szCs w:val="20"/>
              </w:rPr>
              <w:t xml:space="preserve"> </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30C52B8E"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Basic disclosure</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5505DC34" w14:textId="0776613C" w:rsidR="00E03A04" w:rsidRPr="00E03A04" w:rsidRDefault="00CF1045" w:rsidP="00E03A04">
            <w:pPr>
              <w:spacing w:line="276" w:lineRule="auto"/>
              <w:rPr>
                <w:rFonts w:ascii="Montserrat" w:hAnsi="Montserrat"/>
              </w:rPr>
            </w:pPr>
            <w:r>
              <w:rPr>
                <w:rFonts w:ascii="Montserrat" w:hAnsi="Montserrat"/>
              </w:rPr>
              <w:t xml:space="preserve">You will be acting as a campus and learning &amp; teaching librarian, and a partnership liaison. You will be delivering </w:t>
            </w:r>
            <w:r w:rsidRPr="00E13A52">
              <w:rPr>
                <w:rFonts w:ascii="Montserrat" w:hAnsi="Montserrat"/>
              </w:rPr>
              <w:t>library services and in</w:t>
            </w:r>
            <w:r>
              <w:rPr>
                <w:rFonts w:ascii="Montserrat" w:hAnsi="Montserrat"/>
              </w:rPr>
              <w:t>formation literacy instruction, provide support to students</w:t>
            </w:r>
            <w:r w:rsidRPr="00E13A52">
              <w:rPr>
                <w:rFonts w:ascii="Montserrat" w:hAnsi="Montserrat"/>
              </w:rPr>
              <w:t xml:space="preserve"> and academic staff</w:t>
            </w:r>
            <w:r>
              <w:rPr>
                <w:rFonts w:ascii="Montserrat" w:hAnsi="Montserrat"/>
              </w:rPr>
              <w:t>, and the wider QA</w:t>
            </w:r>
            <w:r w:rsidR="00E03A04">
              <w:rPr>
                <w:rFonts w:ascii="Montserrat" w:hAnsi="Montserrat"/>
              </w:rPr>
              <w:t>HE</w:t>
            </w:r>
            <w:r>
              <w:rPr>
                <w:rFonts w:ascii="Montserrat" w:hAnsi="Montserrat"/>
              </w:rPr>
              <w:t xml:space="preserve"> community</w:t>
            </w:r>
            <w:r w:rsidRPr="00E13A52">
              <w:rPr>
                <w:rFonts w:ascii="Montserrat" w:hAnsi="Montserrat"/>
              </w:rPr>
              <w:t>.</w:t>
            </w:r>
            <w:r>
              <w:rPr>
                <w:rFonts w:ascii="Montserrat" w:hAnsi="Montserrat"/>
              </w:rPr>
              <w:t xml:space="preserve"> This is a multifaceted role which is likely to continuously </w:t>
            </w:r>
            <w:r w:rsidR="00DE63C1">
              <w:rPr>
                <w:rFonts w:ascii="Montserrat" w:hAnsi="Montserrat"/>
              </w:rPr>
              <w:t>evolve</w:t>
            </w:r>
            <w:r>
              <w:rPr>
                <w:rFonts w:ascii="Montserrat" w:hAnsi="Montserrat"/>
              </w:rPr>
              <w:t xml:space="preserve"> to reflect the campus and library services development.</w:t>
            </w:r>
          </w:p>
        </w:tc>
      </w:tr>
      <w:tr w:rsidR="006F0348" w:rsidRPr="00A00E5C" w14:paraId="6395FFE7" w14:textId="77777777" w:rsidTr="00465E50">
        <w:tc>
          <w:tcPr>
            <w:tcW w:w="2972" w:type="dxa"/>
          </w:tcPr>
          <w:p w14:paraId="3CBB13F3" w14:textId="77777777" w:rsidR="006F0348" w:rsidRPr="00793514" w:rsidRDefault="006F0348" w:rsidP="006F0348">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78B1B033" w14:textId="77777777" w:rsidR="006F0348" w:rsidRPr="006F0348" w:rsidRDefault="006F0348" w:rsidP="006F0348">
            <w:pPr>
              <w:pStyle w:val="ListParagraph"/>
              <w:numPr>
                <w:ilvl w:val="0"/>
                <w:numId w:val="47"/>
              </w:numPr>
              <w:spacing w:line="276" w:lineRule="auto"/>
              <w:rPr>
                <w:rFonts w:ascii="Montserrat" w:hAnsi="Montserrat"/>
              </w:rPr>
            </w:pPr>
            <w:r w:rsidRPr="006F0348">
              <w:rPr>
                <w:rFonts w:ascii="Montserrat" w:hAnsi="Montserrat"/>
              </w:rPr>
              <w:t>Supporting library users at all levels in making best use of collections and services for increasing their attainment; anticipating and resolving enquiries and creating appropriate guidance materials in various formats.</w:t>
            </w:r>
          </w:p>
          <w:p w14:paraId="53C182F9" w14:textId="77777777" w:rsidR="006F0348" w:rsidRDefault="006F0348" w:rsidP="006F0348">
            <w:pPr>
              <w:pStyle w:val="ListParagraph"/>
              <w:numPr>
                <w:ilvl w:val="0"/>
                <w:numId w:val="47"/>
              </w:numPr>
              <w:spacing w:after="0" w:line="276" w:lineRule="auto"/>
              <w:rPr>
                <w:rFonts w:ascii="Montserrat" w:hAnsi="Montserrat"/>
              </w:rPr>
            </w:pPr>
            <w:r w:rsidRPr="00F650A3">
              <w:rPr>
                <w:rFonts w:ascii="Montserrat" w:hAnsi="Montserrat"/>
              </w:rPr>
              <w:t xml:space="preserve">Providing library liaison to one </w:t>
            </w:r>
            <w:r>
              <w:rPr>
                <w:rFonts w:ascii="Montserrat" w:hAnsi="Montserrat"/>
              </w:rPr>
              <w:t xml:space="preserve">or more </w:t>
            </w:r>
            <w:r w:rsidRPr="00F650A3">
              <w:rPr>
                <w:rFonts w:ascii="Montserrat" w:hAnsi="Montserrat"/>
              </w:rPr>
              <w:t xml:space="preserve">QAHE </w:t>
            </w:r>
            <w:r>
              <w:rPr>
                <w:rFonts w:ascii="Montserrat" w:hAnsi="Montserrat"/>
              </w:rPr>
              <w:t xml:space="preserve">academic </w:t>
            </w:r>
            <w:r w:rsidRPr="00F650A3">
              <w:rPr>
                <w:rFonts w:ascii="Montserrat" w:hAnsi="Montserrat"/>
              </w:rPr>
              <w:t>partnership</w:t>
            </w:r>
            <w:r>
              <w:rPr>
                <w:rFonts w:ascii="Montserrat" w:hAnsi="Montserrat"/>
              </w:rPr>
              <w:t>s</w:t>
            </w:r>
            <w:r w:rsidRPr="00F650A3">
              <w:rPr>
                <w:rFonts w:ascii="Montserrat" w:hAnsi="Montserrat"/>
              </w:rPr>
              <w:t>. This includes maintaining collaborative working relationships with partner university librarians and QAHE academics and programme managers; ensuring the QAHE Library provision meets the needs of the students on relevant programmes.</w:t>
            </w:r>
          </w:p>
          <w:p w14:paraId="0AFB1A5B" w14:textId="41D41FB5" w:rsidR="006F0348" w:rsidRPr="00701079" w:rsidRDefault="00DA1B4A" w:rsidP="006F0348">
            <w:pPr>
              <w:pStyle w:val="ListParagraph"/>
              <w:numPr>
                <w:ilvl w:val="0"/>
                <w:numId w:val="47"/>
              </w:numPr>
              <w:spacing w:after="0" w:line="276" w:lineRule="auto"/>
              <w:rPr>
                <w:rFonts w:ascii="Montserrat" w:hAnsi="Montserrat"/>
              </w:rPr>
            </w:pPr>
            <w:r>
              <w:rPr>
                <w:rFonts w:ascii="Montserrat" w:hAnsi="Montserrat"/>
              </w:rPr>
              <w:t>Managing</w:t>
            </w:r>
            <w:r w:rsidR="006F0348">
              <w:rPr>
                <w:rFonts w:ascii="Montserrat" w:hAnsi="Montserrat"/>
              </w:rPr>
              <w:t xml:space="preserve"> campus collection </w:t>
            </w:r>
            <w:r>
              <w:rPr>
                <w:rFonts w:ascii="Montserrat" w:hAnsi="Montserrat"/>
              </w:rPr>
              <w:t>development</w:t>
            </w:r>
            <w:r w:rsidR="006F0348">
              <w:rPr>
                <w:rFonts w:ascii="Montserrat" w:hAnsi="Montserrat"/>
              </w:rPr>
              <w:t>.</w:t>
            </w:r>
          </w:p>
          <w:p w14:paraId="5E2ECEFA" w14:textId="78953D93" w:rsidR="006F0348" w:rsidRDefault="006F0348" w:rsidP="006F0348">
            <w:pPr>
              <w:pStyle w:val="ListParagraph"/>
              <w:numPr>
                <w:ilvl w:val="0"/>
                <w:numId w:val="47"/>
              </w:numPr>
              <w:spacing w:after="0" w:line="276" w:lineRule="auto"/>
              <w:rPr>
                <w:rFonts w:ascii="Montserrat" w:hAnsi="Montserrat"/>
              </w:rPr>
            </w:pPr>
            <w:r w:rsidRPr="00701079">
              <w:rPr>
                <w:rFonts w:ascii="Montserrat" w:hAnsi="Montserrat"/>
              </w:rPr>
              <w:t xml:space="preserve">Identifying the needs and opportunities for information literacy training across the </w:t>
            </w:r>
            <w:r>
              <w:rPr>
                <w:rFonts w:ascii="Montserrat" w:hAnsi="Montserrat"/>
              </w:rPr>
              <w:t>campus and partnership provision,</w:t>
            </w:r>
            <w:r w:rsidRPr="00701079">
              <w:rPr>
                <w:rFonts w:ascii="Montserrat" w:hAnsi="Montserrat"/>
              </w:rPr>
              <w:t xml:space="preserve"> a</w:t>
            </w:r>
            <w:r>
              <w:rPr>
                <w:rFonts w:ascii="Montserrat" w:hAnsi="Montserrat"/>
              </w:rPr>
              <w:t>nd other QAHE programmes as required;</w:t>
            </w:r>
            <w:r w:rsidRPr="00701079">
              <w:rPr>
                <w:rFonts w:ascii="Montserrat" w:hAnsi="Montserrat"/>
              </w:rPr>
              <w:t xml:space="preserve"> </w:t>
            </w:r>
            <w:r>
              <w:rPr>
                <w:rFonts w:ascii="Montserrat" w:hAnsi="Montserrat"/>
              </w:rPr>
              <w:t>p</w:t>
            </w:r>
            <w:r w:rsidRPr="00701079">
              <w:rPr>
                <w:rFonts w:ascii="Montserrat" w:hAnsi="Montserrat"/>
              </w:rPr>
              <w:t>reparing and delivering inductions and information</w:t>
            </w:r>
            <w:r>
              <w:rPr>
                <w:rFonts w:ascii="Montserrat" w:hAnsi="Montserrat"/>
              </w:rPr>
              <w:t xml:space="preserve"> literacy</w:t>
            </w:r>
            <w:r w:rsidRPr="00701079">
              <w:rPr>
                <w:rFonts w:ascii="Montserrat" w:hAnsi="Montserrat"/>
              </w:rPr>
              <w:t xml:space="preserve"> sessions</w:t>
            </w:r>
            <w:r>
              <w:rPr>
                <w:rFonts w:ascii="Montserrat" w:hAnsi="Montserrat"/>
              </w:rPr>
              <w:t>,</w:t>
            </w:r>
            <w:r w:rsidRPr="00701079">
              <w:rPr>
                <w:rFonts w:ascii="Montserrat" w:hAnsi="Montserrat"/>
              </w:rPr>
              <w:t xml:space="preserve"> online</w:t>
            </w:r>
            <w:r>
              <w:rPr>
                <w:rFonts w:ascii="Montserrat" w:hAnsi="Montserrat"/>
              </w:rPr>
              <w:t xml:space="preserve"> and face to face as required;</w:t>
            </w:r>
            <w:r w:rsidRPr="00701079">
              <w:rPr>
                <w:rFonts w:ascii="Montserrat" w:hAnsi="Montserrat"/>
              </w:rPr>
              <w:t xml:space="preserve"> </w:t>
            </w:r>
            <w:r>
              <w:rPr>
                <w:rFonts w:ascii="Montserrat" w:hAnsi="Montserrat"/>
              </w:rPr>
              <w:t>d</w:t>
            </w:r>
            <w:r w:rsidRPr="00701079">
              <w:rPr>
                <w:rFonts w:ascii="Montserrat" w:hAnsi="Montserrat"/>
              </w:rPr>
              <w:t>elivering group and one-to-one</w:t>
            </w:r>
            <w:r>
              <w:rPr>
                <w:rFonts w:ascii="Montserrat" w:hAnsi="Montserrat"/>
              </w:rPr>
              <w:t xml:space="preserve"> support sessions; a</w:t>
            </w:r>
            <w:r w:rsidRPr="00701079">
              <w:rPr>
                <w:rFonts w:ascii="Montserrat" w:hAnsi="Montserrat"/>
              </w:rPr>
              <w:t>nalysing, manipulating and interpreting data, to produce reports, such as analysis of workshop feedback</w:t>
            </w:r>
            <w:r>
              <w:rPr>
                <w:rFonts w:ascii="Montserrat" w:hAnsi="Montserrat"/>
              </w:rPr>
              <w:t>.</w:t>
            </w:r>
          </w:p>
          <w:p w14:paraId="44C73652" w14:textId="77777777" w:rsidR="006F0348" w:rsidRPr="00701079" w:rsidRDefault="006F0348" w:rsidP="006F0348">
            <w:pPr>
              <w:pStyle w:val="ListParagraph"/>
              <w:numPr>
                <w:ilvl w:val="0"/>
                <w:numId w:val="47"/>
              </w:numPr>
              <w:spacing w:after="0" w:line="276" w:lineRule="auto"/>
              <w:rPr>
                <w:rFonts w:ascii="Montserrat" w:hAnsi="Montserrat"/>
              </w:rPr>
            </w:pPr>
            <w:r>
              <w:rPr>
                <w:rFonts w:ascii="Montserrat" w:hAnsi="Montserrat"/>
              </w:rPr>
              <w:lastRenderedPageBreak/>
              <w:t xml:space="preserve">Promoting copyright compliance and ethically responsible use of information. </w:t>
            </w:r>
          </w:p>
          <w:p w14:paraId="297BB80A" w14:textId="77777777" w:rsidR="006F0348" w:rsidRPr="00E13A52" w:rsidRDefault="006F0348" w:rsidP="006F0348">
            <w:pPr>
              <w:pStyle w:val="ListParagraph"/>
              <w:numPr>
                <w:ilvl w:val="0"/>
                <w:numId w:val="47"/>
              </w:numPr>
              <w:spacing w:after="0" w:line="276" w:lineRule="auto"/>
              <w:rPr>
                <w:rFonts w:ascii="Montserrat" w:hAnsi="Montserrat"/>
              </w:rPr>
            </w:pPr>
            <w:r w:rsidRPr="00E13A52">
              <w:rPr>
                <w:rFonts w:ascii="Montserrat" w:hAnsi="Montserrat"/>
              </w:rPr>
              <w:t>Building and maintaining strong working relationships with contacts in other departments or external bodies including participating in networks/working groups to coordinate activity.</w:t>
            </w:r>
          </w:p>
          <w:p w14:paraId="3EDD7F48" w14:textId="0032198E" w:rsidR="006F0348" w:rsidRPr="00E13A52" w:rsidRDefault="006F0348" w:rsidP="006F0348">
            <w:pPr>
              <w:pStyle w:val="ListParagraph"/>
              <w:numPr>
                <w:ilvl w:val="0"/>
                <w:numId w:val="47"/>
              </w:numPr>
              <w:spacing w:after="0" w:line="276" w:lineRule="auto"/>
              <w:rPr>
                <w:rFonts w:ascii="Montserrat" w:hAnsi="Montserrat"/>
              </w:rPr>
            </w:pPr>
            <w:r w:rsidRPr="00E13A52">
              <w:rPr>
                <w:rFonts w:ascii="Montserrat" w:hAnsi="Montserrat"/>
              </w:rPr>
              <w:t>Occasionally working at other campuses and sites</w:t>
            </w:r>
            <w:r>
              <w:rPr>
                <w:rFonts w:ascii="Montserrat" w:hAnsi="Montserrat"/>
              </w:rPr>
              <w:t xml:space="preserve"> in London</w:t>
            </w:r>
            <w:r w:rsidR="0042556E">
              <w:rPr>
                <w:rFonts w:ascii="Montserrat" w:hAnsi="Montserrat"/>
              </w:rPr>
              <w:t>,</w:t>
            </w:r>
            <w:r>
              <w:rPr>
                <w:rFonts w:ascii="Montserrat" w:hAnsi="Montserrat"/>
              </w:rPr>
              <w:t xml:space="preserve"> Birmingham</w:t>
            </w:r>
            <w:r w:rsidRPr="00E13A52">
              <w:rPr>
                <w:rFonts w:ascii="Montserrat" w:hAnsi="Montserrat"/>
              </w:rPr>
              <w:t xml:space="preserve">, </w:t>
            </w:r>
            <w:r w:rsidR="002D3989">
              <w:rPr>
                <w:rFonts w:ascii="Montserrat" w:hAnsi="Montserrat"/>
              </w:rPr>
              <w:t xml:space="preserve">and Manchester; </w:t>
            </w:r>
            <w:r w:rsidRPr="00E13A52">
              <w:rPr>
                <w:rFonts w:ascii="Montserrat" w:hAnsi="Montserrat"/>
              </w:rPr>
              <w:t xml:space="preserve">and outside the </w:t>
            </w:r>
            <w:r>
              <w:rPr>
                <w:rFonts w:ascii="Montserrat" w:hAnsi="Montserrat"/>
              </w:rPr>
              <w:t>contracted</w:t>
            </w:r>
            <w:r w:rsidRPr="00E13A52">
              <w:rPr>
                <w:rFonts w:ascii="Montserrat" w:hAnsi="Montserrat"/>
              </w:rPr>
              <w:t xml:space="preserve"> hours as required by the needs of the </w:t>
            </w:r>
            <w:r>
              <w:rPr>
                <w:rFonts w:ascii="Montserrat" w:hAnsi="Montserrat"/>
              </w:rPr>
              <w:t>s</w:t>
            </w:r>
            <w:r w:rsidRPr="00E13A52">
              <w:rPr>
                <w:rFonts w:ascii="Montserrat" w:hAnsi="Montserrat"/>
              </w:rPr>
              <w:t>ervice.</w:t>
            </w:r>
          </w:p>
          <w:p w14:paraId="02D29475" w14:textId="439EEF1B" w:rsidR="006F0348" w:rsidRPr="002D3989" w:rsidRDefault="006F0348" w:rsidP="002D3989">
            <w:pPr>
              <w:pStyle w:val="ListParagraph"/>
              <w:numPr>
                <w:ilvl w:val="0"/>
                <w:numId w:val="47"/>
              </w:numPr>
              <w:spacing w:after="0" w:line="276" w:lineRule="auto"/>
              <w:rPr>
                <w:rFonts w:ascii="Montserrat" w:hAnsi="Montserrat"/>
              </w:rPr>
            </w:pPr>
            <w:r w:rsidRPr="00E13A52">
              <w:rPr>
                <w:rFonts w:ascii="Montserrat" w:hAnsi="Montserrat"/>
              </w:rPr>
              <w:t>Any other reasonable duties that fall within the scope of the post as allocated by the line manager following consultation with the post holder.</w:t>
            </w:r>
          </w:p>
        </w:tc>
      </w:tr>
      <w:tr w:rsidR="006F0348" w:rsidRPr="00A00E5C" w14:paraId="1AEE2FB9" w14:textId="77777777" w:rsidTr="00465E50">
        <w:tc>
          <w:tcPr>
            <w:tcW w:w="2972" w:type="dxa"/>
          </w:tcPr>
          <w:p w14:paraId="0C8731FE" w14:textId="77777777" w:rsidR="006F0348" w:rsidRPr="00793514" w:rsidRDefault="006F0348" w:rsidP="006F0348">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4BF5CE3C" w14:textId="77777777" w:rsidR="00123286" w:rsidRDefault="00123286" w:rsidP="00123286">
            <w:pPr>
              <w:pStyle w:val="ListParagraph"/>
              <w:numPr>
                <w:ilvl w:val="0"/>
                <w:numId w:val="41"/>
              </w:numPr>
              <w:spacing w:after="0" w:line="240" w:lineRule="auto"/>
              <w:rPr>
                <w:rFonts w:ascii="Montserrat" w:hAnsi="Montserrat"/>
              </w:rPr>
            </w:pPr>
            <w:r>
              <w:rPr>
                <w:rFonts w:ascii="Montserrat" w:hAnsi="Montserrat"/>
              </w:rPr>
              <w:t>Student and staff</w:t>
            </w:r>
            <w:r w:rsidRPr="00B028C0">
              <w:rPr>
                <w:rFonts w:ascii="Montserrat" w:hAnsi="Montserrat"/>
              </w:rPr>
              <w:t xml:space="preserve"> satisfaction</w:t>
            </w:r>
          </w:p>
          <w:p w14:paraId="2FF5B308" w14:textId="77777777" w:rsidR="00123286" w:rsidRPr="00B028C0" w:rsidRDefault="00123286" w:rsidP="00123286">
            <w:pPr>
              <w:pStyle w:val="ListParagraph"/>
              <w:numPr>
                <w:ilvl w:val="0"/>
                <w:numId w:val="41"/>
              </w:numPr>
              <w:spacing w:after="0" w:line="240" w:lineRule="auto"/>
              <w:rPr>
                <w:rFonts w:ascii="Montserrat" w:hAnsi="Montserrat"/>
              </w:rPr>
            </w:pPr>
            <w:r>
              <w:rPr>
                <w:rFonts w:ascii="Montserrat" w:hAnsi="Montserrat"/>
              </w:rPr>
              <w:t>Visibility in the academic process</w:t>
            </w:r>
          </w:p>
          <w:p w14:paraId="7FE20E92" w14:textId="77777777" w:rsidR="00123286" w:rsidRPr="00E13A52" w:rsidRDefault="00123286" w:rsidP="00123286">
            <w:pPr>
              <w:pStyle w:val="ListParagraph"/>
              <w:numPr>
                <w:ilvl w:val="0"/>
                <w:numId w:val="41"/>
              </w:numPr>
              <w:spacing w:after="0" w:line="240" w:lineRule="auto"/>
            </w:pPr>
            <w:r w:rsidRPr="00E13A52">
              <w:rPr>
                <w:rFonts w:ascii="Montserrat" w:hAnsi="Montserrat"/>
              </w:rPr>
              <w:t xml:space="preserve">Resources </w:t>
            </w:r>
            <w:r>
              <w:rPr>
                <w:rFonts w:ascii="Montserrat" w:hAnsi="Montserrat"/>
              </w:rPr>
              <w:t xml:space="preserve">and services </w:t>
            </w:r>
            <w:r w:rsidRPr="00E13A52">
              <w:rPr>
                <w:rFonts w:ascii="Montserrat" w:hAnsi="Montserrat"/>
              </w:rPr>
              <w:t>use and evaluative feedback</w:t>
            </w:r>
          </w:p>
          <w:p w14:paraId="04786CAF" w14:textId="0FA4E7DE" w:rsidR="006F0348" w:rsidRPr="00123286" w:rsidRDefault="00123286" w:rsidP="00123286">
            <w:pPr>
              <w:pStyle w:val="ListParagraph"/>
              <w:numPr>
                <w:ilvl w:val="0"/>
                <w:numId w:val="41"/>
              </w:numPr>
              <w:spacing w:after="0" w:line="240" w:lineRule="auto"/>
              <w:rPr>
                <w:rFonts w:ascii="Montserrat" w:hAnsi="Montserrat"/>
              </w:rPr>
            </w:pPr>
            <w:r>
              <w:rPr>
                <w:rFonts w:ascii="Montserrat" w:hAnsi="Montserrat"/>
              </w:rPr>
              <w:t>Library s</w:t>
            </w:r>
            <w:r w:rsidRPr="00E13A52">
              <w:rPr>
                <w:rFonts w:ascii="Montserrat" w:hAnsi="Montserrat"/>
              </w:rPr>
              <w:t xml:space="preserve">ession </w:t>
            </w:r>
            <w:r>
              <w:rPr>
                <w:rFonts w:ascii="Montserrat" w:hAnsi="Montserrat"/>
              </w:rPr>
              <w:t>participation</w:t>
            </w:r>
            <w:r w:rsidRPr="00E13A52">
              <w:rPr>
                <w:rFonts w:ascii="Montserrat" w:hAnsi="Montserrat"/>
              </w:rPr>
              <w:t xml:space="preserve"> and feedback</w:t>
            </w:r>
          </w:p>
        </w:tc>
      </w:tr>
      <w:tr w:rsidR="006F0348" w:rsidRPr="00A00E5C" w14:paraId="042512E7" w14:textId="77777777" w:rsidTr="00465E50">
        <w:tc>
          <w:tcPr>
            <w:tcW w:w="2972" w:type="dxa"/>
          </w:tcPr>
          <w:p w14:paraId="3EA97DE3" w14:textId="77777777" w:rsidR="006F0348" w:rsidRPr="00793514" w:rsidRDefault="006F0348" w:rsidP="006F0348">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3C1B8953" w14:textId="77777777" w:rsidR="009031A9" w:rsidRDefault="0006537D" w:rsidP="009031A9">
            <w:pPr>
              <w:pStyle w:val="ListParagraph"/>
              <w:numPr>
                <w:ilvl w:val="0"/>
                <w:numId w:val="49"/>
              </w:numPr>
              <w:spacing w:before="120" w:after="120" w:line="240" w:lineRule="auto"/>
              <w:rPr>
                <w:rFonts w:ascii="Montserrat" w:hAnsi="Montserrat" w:cs="Segoe UI"/>
              </w:rPr>
            </w:pPr>
            <w:r w:rsidRPr="002F2FB3">
              <w:rPr>
                <w:rFonts w:ascii="Montserrat" w:hAnsi="Montserrat" w:cs="Segoe UI"/>
              </w:rPr>
              <w:t>Librarians and Head of L</w:t>
            </w:r>
            <w:r>
              <w:rPr>
                <w:rFonts w:ascii="Montserrat" w:hAnsi="Montserrat" w:cs="Segoe UI"/>
              </w:rPr>
              <w:t>ibrary Services</w:t>
            </w:r>
          </w:p>
          <w:p w14:paraId="09562C81" w14:textId="77777777" w:rsidR="006F0348" w:rsidRDefault="0006537D" w:rsidP="009031A9">
            <w:pPr>
              <w:pStyle w:val="ListParagraph"/>
              <w:numPr>
                <w:ilvl w:val="0"/>
                <w:numId w:val="49"/>
              </w:numPr>
              <w:spacing w:before="120" w:after="120" w:line="240" w:lineRule="auto"/>
              <w:rPr>
                <w:rFonts w:ascii="Montserrat" w:hAnsi="Montserrat" w:cs="Segoe UI"/>
              </w:rPr>
            </w:pPr>
            <w:r w:rsidRPr="009031A9">
              <w:rPr>
                <w:rFonts w:ascii="Montserrat" w:hAnsi="Montserrat" w:cs="Segoe UI"/>
              </w:rPr>
              <w:t>Academic programme managers and lecturers</w:t>
            </w:r>
          </w:p>
          <w:p w14:paraId="074F315B" w14:textId="2DC7CC1E" w:rsidR="005B3147" w:rsidRPr="009031A9" w:rsidRDefault="005B3147" w:rsidP="009031A9">
            <w:pPr>
              <w:pStyle w:val="ListParagraph"/>
              <w:numPr>
                <w:ilvl w:val="0"/>
                <w:numId w:val="49"/>
              </w:numPr>
              <w:spacing w:before="120" w:after="120" w:line="240" w:lineRule="auto"/>
              <w:rPr>
                <w:rFonts w:ascii="Montserrat" w:hAnsi="Montserrat" w:cs="Segoe UI"/>
              </w:rPr>
            </w:pPr>
            <w:r>
              <w:rPr>
                <w:rFonts w:ascii="Montserrat" w:hAnsi="Montserrat" w:cs="Segoe UI"/>
              </w:rPr>
              <w:t>Academic Community of Excellence</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99207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992070" w:rsidRPr="00793514" w:rsidRDefault="00992070" w:rsidP="00992070">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4A723591" w:rsidR="00992070" w:rsidRDefault="00992070" w:rsidP="00992070">
            <w:pPr>
              <w:spacing w:after="120"/>
              <w:rPr>
                <w:rFonts w:ascii="Montserrat" w:hAnsi="Montserrat" w:cs="Segoe UI"/>
                <w:sz w:val="20"/>
                <w:szCs w:val="20"/>
              </w:rPr>
            </w:pPr>
            <w:r w:rsidRPr="00793514">
              <w:rPr>
                <w:rFonts w:ascii="Montserrat" w:hAnsi="Montserrat" w:cs="Segoe UI"/>
                <w:sz w:val="20"/>
                <w:szCs w:val="20"/>
              </w:rPr>
              <w:t>1: Working Level</w:t>
            </w:r>
          </w:p>
          <w:p w14:paraId="67050B2D" w14:textId="77777777" w:rsidR="00812C8D" w:rsidRPr="00793514" w:rsidRDefault="00812C8D" w:rsidP="00992070">
            <w:pPr>
              <w:spacing w:after="120"/>
              <w:rPr>
                <w:rFonts w:ascii="Montserrat" w:hAnsi="Montserrat" w:cs="Segoe UI"/>
                <w:sz w:val="20"/>
                <w:szCs w:val="20"/>
              </w:rPr>
            </w:pPr>
          </w:p>
          <w:p w14:paraId="79B2B74D" w14:textId="77777777" w:rsidR="00992070" w:rsidRDefault="00992070" w:rsidP="00992070">
            <w:pPr>
              <w:spacing w:after="120"/>
              <w:rPr>
                <w:rFonts w:ascii="Montserrat" w:hAnsi="Montserrat" w:cs="Segoe UI"/>
                <w:sz w:val="20"/>
                <w:szCs w:val="20"/>
              </w:rPr>
            </w:pPr>
            <w:r w:rsidRPr="00793514">
              <w:rPr>
                <w:rFonts w:ascii="Montserrat" w:hAnsi="Montserrat" w:cs="Segoe UI"/>
                <w:sz w:val="20"/>
                <w:szCs w:val="20"/>
              </w:rPr>
              <w:t>2: Advanced Level</w:t>
            </w:r>
          </w:p>
          <w:p w14:paraId="00F7ACDC" w14:textId="77777777" w:rsidR="00564DCB" w:rsidRPr="00793514" w:rsidRDefault="00564DCB" w:rsidP="00992070">
            <w:pPr>
              <w:spacing w:after="120"/>
              <w:rPr>
                <w:rFonts w:ascii="Montserrat" w:hAnsi="Montserrat" w:cs="Segoe UI"/>
                <w:sz w:val="20"/>
                <w:szCs w:val="20"/>
              </w:rPr>
            </w:pPr>
          </w:p>
          <w:p w14:paraId="582EFC2F" w14:textId="77777777" w:rsidR="00992070" w:rsidRPr="00793514" w:rsidRDefault="00992070" w:rsidP="00992070">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6A3456A4" w14:textId="6D381776" w:rsidR="00992070" w:rsidRDefault="002340FA" w:rsidP="00915DCB">
            <w:pPr>
              <w:spacing w:line="240" w:lineRule="auto"/>
              <w:rPr>
                <w:rFonts w:ascii="Montserrat" w:hAnsi="Montserrat"/>
              </w:rPr>
            </w:pPr>
            <w:r>
              <w:rPr>
                <w:rFonts w:ascii="Montserrat" w:hAnsi="Montserrat"/>
              </w:rPr>
              <w:t>Taking ownership</w:t>
            </w:r>
            <w:r w:rsidR="00F17C15">
              <w:rPr>
                <w:rFonts w:ascii="Montserrat" w:hAnsi="Montserrat"/>
              </w:rPr>
              <w:t xml:space="preserve"> (1)</w:t>
            </w:r>
          </w:p>
          <w:p w14:paraId="3283229D" w14:textId="20DDEDFE" w:rsidR="002340FA" w:rsidRDefault="002340FA" w:rsidP="00915DCB">
            <w:pPr>
              <w:spacing w:line="240" w:lineRule="auto"/>
              <w:rPr>
                <w:rFonts w:ascii="Montserrat" w:hAnsi="Montserrat"/>
              </w:rPr>
            </w:pPr>
            <w:r>
              <w:rPr>
                <w:rFonts w:ascii="Montserrat" w:hAnsi="Montserrat"/>
              </w:rPr>
              <w:t>Continuous learning</w:t>
            </w:r>
            <w:r w:rsidR="00F17C15">
              <w:rPr>
                <w:rFonts w:ascii="Montserrat" w:hAnsi="Montserrat"/>
              </w:rPr>
              <w:t xml:space="preserve"> (2)</w:t>
            </w:r>
          </w:p>
          <w:p w14:paraId="1B8B7509" w14:textId="570BF5D2" w:rsidR="00F17C15" w:rsidRDefault="00231DC3" w:rsidP="00915DCB">
            <w:pPr>
              <w:spacing w:line="240" w:lineRule="auto"/>
              <w:rPr>
                <w:rFonts w:ascii="Montserrat" w:hAnsi="Montserrat"/>
              </w:rPr>
            </w:pPr>
            <w:r>
              <w:rPr>
                <w:rFonts w:ascii="Montserrat" w:hAnsi="Montserrat"/>
              </w:rPr>
              <w:t>Instructional delivery</w:t>
            </w:r>
            <w:r w:rsidR="00F17C15">
              <w:rPr>
                <w:rFonts w:ascii="Montserrat" w:hAnsi="Montserrat"/>
              </w:rPr>
              <w:t xml:space="preserve"> (2)</w:t>
            </w:r>
          </w:p>
          <w:p w14:paraId="7F8C049E" w14:textId="29A93C97" w:rsidR="002340FA" w:rsidRDefault="002340FA" w:rsidP="00915DCB">
            <w:pPr>
              <w:spacing w:line="240" w:lineRule="auto"/>
              <w:rPr>
                <w:rFonts w:ascii="Montserrat" w:hAnsi="Montserrat"/>
              </w:rPr>
            </w:pPr>
            <w:r>
              <w:rPr>
                <w:rFonts w:ascii="Montserrat" w:hAnsi="Montserrat"/>
              </w:rPr>
              <w:t xml:space="preserve">Compassionate </w:t>
            </w:r>
            <w:r w:rsidR="007C7FC4">
              <w:rPr>
                <w:rFonts w:ascii="Montserrat" w:hAnsi="Montserrat"/>
              </w:rPr>
              <w:t>librarianship</w:t>
            </w:r>
            <w:r w:rsidR="00F17C15">
              <w:rPr>
                <w:rFonts w:ascii="Montserrat" w:hAnsi="Montserrat"/>
              </w:rPr>
              <w:t xml:space="preserve"> (2)</w:t>
            </w:r>
          </w:p>
          <w:p w14:paraId="1FAC4A04" w14:textId="4CE4CD3F" w:rsidR="007C7FC4" w:rsidRPr="00915DCB" w:rsidRDefault="007C7FC4" w:rsidP="00915DCB">
            <w:pPr>
              <w:spacing w:line="240" w:lineRule="auto"/>
              <w:rPr>
                <w:rFonts w:ascii="Montserrat" w:hAnsi="Montserrat"/>
              </w:rPr>
            </w:pP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387C9DE7" w14:textId="239385C3" w:rsidR="00327934" w:rsidRPr="00BC3F8E" w:rsidRDefault="006153EA" w:rsidP="00131AF4">
            <w:pPr>
              <w:rPr>
                <w:rFonts w:ascii="Montserrat" w:hAnsi="Montserrat"/>
              </w:rPr>
            </w:pPr>
            <w:r>
              <w:rPr>
                <w:rFonts w:ascii="Montserrat" w:hAnsi="Montserrat"/>
              </w:rPr>
              <w:t>Relevant e</w:t>
            </w:r>
            <w:r w:rsidRPr="00321C06">
              <w:rPr>
                <w:rFonts w:ascii="Montserrat" w:hAnsi="Montserrat"/>
              </w:rPr>
              <w:t>xperience of working in a library/information environment</w:t>
            </w:r>
            <w:r w:rsidR="00327934">
              <w:rPr>
                <w:rFonts w:ascii="Montserrat" w:hAnsi="Montserrat"/>
              </w:rPr>
              <w:t xml:space="preserve">; </w:t>
            </w:r>
            <w:r w:rsidR="00BC3F8E">
              <w:rPr>
                <w:rFonts w:ascii="Montserrat" w:hAnsi="Montserrat"/>
              </w:rPr>
              <w:t>and/</w:t>
            </w:r>
            <w:r w:rsidR="00327934">
              <w:rPr>
                <w:rFonts w:ascii="Montserrat" w:hAnsi="Montserrat"/>
              </w:rPr>
              <w:t xml:space="preserve">or </w:t>
            </w:r>
            <w:r w:rsidR="00BC3F8E">
              <w:rPr>
                <w:rFonts w:ascii="Montserrat" w:hAnsi="Montserrat"/>
              </w:rPr>
              <w:t>relevant teaching</w:t>
            </w:r>
            <w:r w:rsidR="00327934">
              <w:rPr>
                <w:rFonts w:ascii="Montserrat" w:hAnsi="Montserrat"/>
              </w:rPr>
              <w:t xml:space="preserve"> experience</w:t>
            </w:r>
            <w:r w:rsidR="006168FB">
              <w:rPr>
                <w:rFonts w:ascii="Montserrat" w:hAnsi="Montserrat"/>
              </w:rPr>
              <w:t>.</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05965C0D" w14:textId="77777777" w:rsidR="007C5F2D" w:rsidRDefault="007C5F2D" w:rsidP="007C5F2D">
            <w:pPr>
              <w:pStyle w:val="ListParagraph"/>
              <w:numPr>
                <w:ilvl w:val="0"/>
                <w:numId w:val="51"/>
              </w:numPr>
              <w:spacing w:after="0" w:line="240" w:lineRule="auto"/>
              <w:rPr>
                <w:rFonts w:ascii="Montserrat" w:hAnsi="Montserrat"/>
              </w:rPr>
            </w:pPr>
            <w:r>
              <w:rPr>
                <w:rFonts w:ascii="Montserrat" w:hAnsi="Montserrat"/>
              </w:rPr>
              <w:t>Awareness of and keen interest in the HE environment and relevant pedagogies.</w:t>
            </w:r>
          </w:p>
          <w:p w14:paraId="74561C9C" w14:textId="1352B593" w:rsidR="007C5F2D" w:rsidRPr="00B44B33" w:rsidRDefault="007C5F2D" w:rsidP="007C5F2D">
            <w:pPr>
              <w:pStyle w:val="ListParagraph"/>
              <w:numPr>
                <w:ilvl w:val="0"/>
                <w:numId w:val="51"/>
              </w:numPr>
              <w:spacing w:after="0" w:line="240" w:lineRule="auto"/>
              <w:rPr>
                <w:rFonts w:ascii="Montserrat" w:hAnsi="Montserrat"/>
              </w:rPr>
            </w:pPr>
            <w:r>
              <w:rPr>
                <w:rFonts w:ascii="Montserrat" w:hAnsi="Montserrat"/>
              </w:rPr>
              <w:t>Awareness of r</w:t>
            </w:r>
            <w:r w:rsidRPr="00B44B33">
              <w:rPr>
                <w:rFonts w:ascii="Montserrat" w:hAnsi="Montserrat"/>
              </w:rPr>
              <w:t xml:space="preserve">elevant technologies: LMS, </w:t>
            </w:r>
            <w:r>
              <w:rPr>
                <w:rFonts w:ascii="Montserrat" w:hAnsi="Montserrat"/>
              </w:rPr>
              <w:t>ebook</w:t>
            </w:r>
            <w:r w:rsidRPr="00B44B33">
              <w:rPr>
                <w:rFonts w:ascii="Montserrat" w:hAnsi="Montserrat"/>
              </w:rPr>
              <w:t xml:space="preserve"> libraries, research databases, g</w:t>
            </w:r>
            <w:r>
              <w:rPr>
                <w:rFonts w:ascii="Montserrat" w:hAnsi="Montserrat"/>
              </w:rPr>
              <w:t>eneric and specialist search engines</w:t>
            </w:r>
            <w:r w:rsidRPr="00B44B33">
              <w:rPr>
                <w:rFonts w:ascii="Montserrat" w:hAnsi="Montserrat"/>
              </w:rPr>
              <w:t>, VLEs</w:t>
            </w:r>
            <w:r>
              <w:rPr>
                <w:rFonts w:ascii="Montserrat" w:hAnsi="Montserrat"/>
              </w:rPr>
              <w:t>;</w:t>
            </w:r>
            <w:r w:rsidRPr="00B44B33">
              <w:rPr>
                <w:rFonts w:ascii="Montserrat" w:hAnsi="Montserrat"/>
              </w:rPr>
              <w:t xml:space="preserve"> web and video document production</w:t>
            </w:r>
            <w:r>
              <w:rPr>
                <w:rFonts w:ascii="Montserrat" w:hAnsi="Montserrat"/>
              </w:rPr>
              <w:t>, AI</w:t>
            </w:r>
            <w:r w:rsidRPr="00B44B33">
              <w:rPr>
                <w:rFonts w:ascii="Montserrat" w:hAnsi="Montserrat"/>
              </w:rPr>
              <w:t>.</w:t>
            </w:r>
          </w:p>
          <w:p w14:paraId="26948E3A" w14:textId="77777777" w:rsidR="007C5F2D" w:rsidRPr="00B44B33" w:rsidRDefault="007C5F2D" w:rsidP="007C5F2D">
            <w:pPr>
              <w:pStyle w:val="ListParagraph"/>
              <w:numPr>
                <w:ilvl w:val="0"/>
                <w:numId w:val="51"/>
              </w:numPr>
              <w:spacing w:after="0" w:line="240" w:lineRule="auto"/>
              <w:rPr>
                <w:rFonts w:ascii="Montserrat" w:hAnsi="Montserrat"/>
              </w:rPr>
            </w:pPr>
            <w:r w:rsidRPr="00B44B33">
              <w:rPr>
                <w:rFonts w:ascii="Montserrat" w:hAnsi="Montserrat"/>
              </w:rPr>
              <w:t>Literature searching and reference management</w:t>
            </w:r>
            <w:r>
              <w:rPr>
                <w:rFonts w:ascii="Montserrat" w:hAnsi="Montserrat"/>
              </w:rPr>
              <w:t>.</w:t>
            </w:r>
          </w:p>
          <w:p w14:paraId="05FE756C" w14:textId="2568CF83" w:rsidR="00465E50" w:rsidRPr="00A953D7" w:rsidRDefault="007C5F2D" w:rsidP="00131AF4">
            <w:pPr>
              <w:pStyle w:val="ListParagraph"/>
              <w:numPr>
                <w:ilvl w:val="0"/>
                <w:numId w:val="51"/>
              </w:numPr>
              <w:spacing w:after="0" w:line="240" w:lineRule="auto"/>
              <w:rPr>
                <w:rFonts w:ascii="Montserrat" w:hAnsi="Montserrat"/>
              </w:rPr>
            </w:pPr>
            <w:r w:rsidRPr="00B44B33">
              <w:rPr>
                <w:rFonts w:ascii="Montserrat" w:hAnsi="Montserrat"/>
              </w:rPr>
              <w:t>Library collection management in print and electronic enviro</w:t>
            </w:r>
            <w:r>
              <w:rPr>
                <w:rFonts w:ascii="Montserrat" w:hAnsi="Montserrat"/>
              </w:rPr>
              <w:t>nments</w:t>
            </w:r>
            <w:r w:rsidRPr="00B44B33">
              <w:rPr>
                <w:rFonts w:ascii="Montserrat" w:hAnsi="Montserrat"/>
              </w:rPr>
              <w:t>.</w:t>
            </w: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76B6F5DF" w14:textId="0C3DE5A5" w:rsidR="00465E50" w:rsidRPr="00793514" w:rsidRDefault="00CE1A67" w:rsidP="00465E50">
            <w:pPr>
              <w:pStyle w:val="ListParagraph"/>
              <w:numPr>
                <w:ilvl w:val="0"/>
                <w:numId w:val="42"/>
              </w:numPr>
              <w:spacing w:before="120" w:after="0" w:line="240" w:lineRule="auto"/>
              <w:ind w:left="0" w:hanging="357"/>
              <w:contextualSpacing w:val="0"/>
              <w:rPr>
                <w:rFonts w:ascii="Montserrat" w:eastAsia="Times New Roman" w:hAnsi="Montserrat" w:cs="Times New Roman"/>
                <w:color w:val="000000"/>
                <w:sz w:val="20"/>
                <w:szCs w:val="20"/>
                <w:lang w:eastAsia="en-GB"/>
              </w:rPr>
            </w:pPr>
            <w:r>
              <w:rPr>
                <w:rFonts w:ascii="Montserrat" w:hAnsi="Montserrat"/>
              </w:rPr>
              <w:t>D</w:t>
            </w:r>
            <w:r w:rsidR="00E75507" w:rsidRPr="00F40BF2">
              <w:rPr>
                <w:rFonts w:ascii="Montserrat" w:hAnsi="Montserrat"/>
              </w:rPr>
              <w:t>egree level</w:t>
            </w:r>
            <w:r w:rsidR="00E75507">
              <w:rPr>
                <w:rFonts w:ascii="Montserrat" w:hAnsi="Montserrat"/>
              </w:rPr>
              <w:t xml:space="preserve"> or above</w:t>
            </w:r>
            <w:r w:rsidR="006168FB">
              <w:rPr>
                <w:rFonts w:ascii="Montserrat" w:hAnsi="Montserrat"/>
              </w:rPr>
              <w:t xml:space="preserve">; </w:t>
            </w:r>
            <w:r w:rsidR="00D646DD">
              <w:rPr>
                <w:rFonts w:ascii="Montserrat" w:hAnsi="Montserrat"/>
              </w:rPr>
              <w:t xml:space="preserve">if not already achieved – </w:t>
            </w:r>
            <w:r w:rsidR="006168FB">
              <w:rPr>
                <w:rFonts w:ascii="Montserrat" w:hAnsi="Montserrat"/>
              </w:rPr>
              <w:t>willingness to undertake postgraduate library-related study.</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55F7B87E" w14:textId="77777777" w:rsidR="00780CC7" w:rsidRPr="00DE2B67" w:rsidRDefault="00780CC7" w:rsidP="00780CC7">
            <w:pPr>
              <w:pStyle w:val="ListParagraph"/>
              <w:numPr>
                <w:ilvl w:val="0"/>
                <w:numId w:val="52"/>
              </w:numPr>
              <w:spacing w:before="120" w:after="120" w:line="240" w:lineRule="auto"/>
              <w:rPr>
                <w:rFonts w:ascii="Montserrat" w:hAnsi="Montserrat" w:cs="Segoe UI"/>
              </w:rPr>
            </w:pPr>
            <w:r>
              <w:rPr>
                <w:rFonts w:ascii="Montserrat" w:hAnsi="Montserrat" w:cs="Segoe UI"/>
              </w:rPr>
              <w:t>Passion</w:t>
            </w:r>
            <w:r w:rsidRPr="00DE2B67">
              <w:rPr>
                <w:rFonts w:ascii="Montserrat" w:hAnsi="Montserrat" w:cs="Segoe UI"/>
              </w:rPr>
              <w:t xml:space="preserve"> </w:t>
            </w:r>
            <w:r>
              <w:rPr>
                <w:rFonts w:ascii="Montserrat" w:hAnsi="Montserrat" w:cs="Segoe UI"/>
              </w:rPr>
              <w:t>for</w:t>
            </w:r>
            <w:r w:rsidRPr="00DE2B67">
              <w:rPr>
                <w:rFonts w:ascii="Montserrat" w:hAnsi="Montserrat" w:cs="Segoe UI"/>
              </w:rPr>
              <w:t xml:space="preserve"> making students’ experience meaningful and rewarding</w:t>
            </w:r>
            <w:r>
              <w:rPr>
                <w:rFonts w:ascii="Montserrat" w:hAnsi="Montserrat" w:cs="Segoe UI"/>
              </w:rPr>
              <w:t>.</w:t>
            </w:r>
          </w:p>
          <w:p w14:paraId="1B6DA599" w14:textId="77777777" w:rsidR="00780CC7" w:rsidRPr="00DE2B67" w:rsidRDefault="00780CC7" w:rsidP="00780CC7">
            <w:pPr>
              <w:pStyle w:val="ListParagraph"/>
              <w:numPr>
                <w:ilvl w:val="0"/>
                <w:numId w:val="52"/>
              </w:numPr>
              <w:spacing w:before="120" w:after="120" w:line="240" w:lineRule="auto"/>
              <w:rPr>
                <w:rFonts w:ascii="Montserrat" w:hAnsi="Montserrat" w:cs="Segoe UI"/>
              </w:rPr>
            </w:pPr>
            <w:r>
              <w:rPr>
                <w:rFonts w:ascii="Montserrat" w:hAnsi="Montserrat" w:cs="Segoe UI"/>
              </w:rPr>
              <w:lastRenderedPageBreak/>
              <w:t xml:space="preserve">Commitment to professional </w:t>
            </w:r>
            <w:r w:rsidRPr="00DE2B67">
              <w:rPr>
                <w:rFonts w:ascii="Montserrat" w:hAnsi="Montserrat" w:cs="Segoe UI"/>
              </w:rPr>
              <w:t>development in the areas of in</w:t>
            </w:r>
            <w:r>
              <w:rPr>
                <w:rFonts w:ascii="Montserrat" w:hAnsi="Montserrat" w:cs="Segoe UI"/>
              </w:rPr>
              <w:t>formation management, pedagogy, information and digital literacy, and other related</w:t>
            </w:r>
            <w:r w:rsidRPr="00DE2B67">
              <w:rPr>
                <w:rFonts w:ascii="Montserrat" w:hAnsi="Montserrat" w:cs="Segoe UI"/>
              </w:rPr>
              <w:t xml:space="preserve"> disciplines</w:t>
            </w:r>
            <w:r>
              <w:rPr>
                <w:rFonts w:ascii="Montserrat" w:hAnsi="Montserrat" w:cs="Segoe UI"/>
              </w:rPr>
              <w:t>.</w:t>
            </w:r>
          </w:p>
          <w:p w14:paraId="20EAE150" w14:textId="77777777" w:rsidR="00780CC7" w:rsidRPr="00780CC7" w:rsidRDefault="00780CC7" w:rsidP="00780CC7">
            <w:pPr>
              <w:pStyle w:val="ListParagraph"/>
              <w:numPr>
                <w:ilvl w:val="0"/>
                <w:numId w:val="52"/>
              </w:numPr>
              <w:spacing w:before="120" w:after="120" w:line="240" w:lineRule="auto"/>
              <w:rPr>
                <w:rFonts w:ascii="Montserrat" w:hAnsi="Montserrat" w:cs="Segoe UI"/>
              </w:rPr>
            </w:pPr>
            <w:r w:rsidRPr="00DE2B67">
              <w:rPr>
                <w:rFonts w:ascii="Montserrat" w:hAnsi="Montserrat"/>
              </w:rPr>
              <w:t>Ability to develop effective relationships with colleagues across teams and departments</w:t>
            </w:r>
            <w:r>
              <w:rPr>
                <w:rFonts w:ascii="Montserrat" w:hAnsi="Montserrat"/>
              </w:rPr>
              <w:t>.</w:t>
            </w:r>
          </w:p>
          <w:p w14:paraId="40DF1EF2" w14:textId="3C6F9D1B" w:rsidR="00465E50" w:rsidRPr="00780CC7" w:rsidRDefault="00780CC7" w:rsidP="00780CC7">
            <w:pPr>
              <w:pStyle w:val="ListParagraph"/>
              <w:numPr>
                <w:ilvl w:val="0"/>
                <w:numId w:val="52"/>
              </w:numPr>
              <w:spacing w:before="120" w:after="120" w:line="240" w:lineRule="auto"/>
              <w:rPr>
                <w:rFonts w:ascii="Montserrat" w:hAnsi="Montserrat" w:cs="Segoe UI"/>
              </w:rPr>
            </w:pPr>
            <w:r w:rsidRPr="00780CC7">
              <w:rPr>
                <w:rFonts w:ascii="Montserrat" w:hAnsi="Montserrat" w:cs="Segoe UI"/>
              </w:rPr>
              <w:t>Willingness to undertake a DBS check prior to formal start date being confirmed.</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49C4270E" w14:textId="77777777" w:rsidR="00073284" w:rsidRDefault="002F0F8C" w:rsidP="008312BF">
      <w:r>
        <w:lastRenderedPageBreak/>
        <w:t>Please do not delete below this line until this document is complete</w:t>
      </w:r>
      <w:r w:rsidR="00073284">
        <w:t>.</w:t>
      </w:r>
    </w:p>
    <w:p w14:paraId="051B1BFB" w14:textId="77777777" w:rsidR="002F0F8C" w:rsidRDefault="00000000" w:rsidP="008312BF">
      <w:r>
        <w:pict w14:anchorId="73007B7D">
          <v:rect id="_x0000_i1025" style="width:0;height:1.5pt" o:hralign="center" o:hrstd="t" o:hr="t" fillcolor="#a0a0a0" stroked="f"/>
        </w:pict>
      </w:r>
    </w:p>
    <w:p w14:paraId="7C0D2221" w14:textId="77777777" w:rsidR="002F0F8C" w:rsidRPr="00B47D72" w:rsidRDefault="002F0F8C" w:rsidP="008312BF">
      <w:pPr>
        <w:pStyle w:val="Heading1"/>
      </w:pPr>
      <w:bookmarkStart w:id="0" w:name="_Toc79753833"/>
      <w:bookmarkStart w:id="1" w:name="_Toc169625910"/>
      <w:r w:rsidRPr="00EF6A8B">
        <w:t>Heading</w:t>
      </w:r>
      <w:r w:rsidRPr="00B47D72">
        <w:t xml:space="preserve"> 1</w:t>
      </w:r>
      <w:bookmarkEnd w:id="0"/>
      <w:bookmarkEnd w:id="1"/>
    </w:p>
    <w:p w14:paraId="1EE343CD" w14:textId="77777777" w:rsidR="002F0F8C" w:rsidRDefault="002F0F8C" w:rsidP="008312BF">
      <w:pPr>
        <w:pStyle w:val="Heading2"/>
      </w:pPr>
      <w:bookmarkStart w:id="2" w:name="_Toc79753834"/>
      <w:bookmarkStart w:id="3" w:name="_Toc169625911"/>
      <w:r>
        <w:t xml:space="preserve">Heading </w:t>
      </w:r>
      <w:bookmarkEnd w:id="2"/>
      <w:r w:rsidR="00073284">
        <w:t>2</w:t>
      </w:r>
      <w:bookmarkEnd w:id="3"/>
    </w:p>
    <w:p w14:paraId="0FACD409" w14:textId="77777777" w:rsidR="002F0F8C" w:rsidRPr="00073284" w:rsidRDefault="002F0F8C" w:rsidP="008312BF">
      <w:pPr>
        <w:pStyle w:val="Heading3"/>
      </w:pPr>
      <w:r w:rsidRPr="00073284">
        <w:t>Heading 3</w:t>
      </w:r>
    </w:p>
    <w:p w14:paraId="744F1876" w14:textId="77777777" w:rsidR="002F0F8C" w:rsidRDefault="002F0F8C" w:rsidP="008312BF">
      <w:pPr>
        <w:pStyle w:val="Heading4"/>
      </w:pPr>
      <w:r>
        <w:t>Heading 4</w:t>
      </w:r>
    </w:p>
    <w:p w14:paraId="196A53BE" w14:textId="77777777" w:rsidR="002F0F8C" w:rsidRDefault="002F0F8C" w:rsidP="008312BF">
      <w:r>
        <w:t>Normal</w:t>
      </w:r>
    </w:p>
    <w:p w14:paraId="1F1B50A7" w14:textId="77777777" w:rsidR="002F0F8C" w:rsidRDefault="002F0F8C" w:rsidP="008312BF">
      <w:pPr>
        <w:pStyle w:val="Bulletlevel1"/>
      </w:pPr>
      <w:r w:rsidRPr="00073284">
        <w:t>Bullet</w:t>
      </w:r>
      <w:r>
        <w:t xml:space="preserve"> </w:t>
      </w:r>
      <w:r w:rsidR="00073284" w:rsidRPr="00073284">
        <w:t>l</w:t>
      </w:r>
      <w:r w:rsidRPr="00073284">
        <w:t>evel</w:t>
      </w:r>
      <w:r>
        <w:t xml:space="preserve"> 1</w:t>
      </w:r>
    </w:p>
    <w:p w14:paraId="75F1EC15" w14:textId="77777777" w:rsidR="002F0F8C" w:rsidRDefault="002F0F8C" w:rsidP="008312BF">
      <w:pPr>
        <w:pStyle w:val="Bulletlevel1"/>
      </w:pPr>
      <w:r>
        <w:t xml:space="preserve">Bullet </w:t>
      </w:r>
      <w:r w:rsidR="00073284">
        <w:t>l</w:t>
      </w:r>
      <w:r>
        <w:t>evel 2</w:t>
      </w:r>
    </w:p>
    <w:p w14:paraId="5CFAE487" w14:textId="77777777" w:rsidR="002F0F8C" w:rsidRDefault="002F0F8C" w:rsidP="008312BF">
      <w:pPr>
        <w:pStyle w:val="NumberList"/>
      </w:pPr>
      <w:r>
        <w:t xml:space="preserve">Number </w:t>
      </w:r>
      <w:r w:rsidR="00073284">
        <w:t>l</w:t>
      </w:r>
      <w:r>
        <w:t>ist</w:t>
      </w:r>
    </w:p>
    <w:p w14:paraId="201DF579" w14:textId="77777777" w:rsidR="002F0F8C" w:rsidRDefault="002F0F8C" w:rsidP="008312BF">
      <w:pPr>
        <w:pStyle w:val="Letterlist"/>
      </w:pPr>
      <w:r>
        <w:t xml:space="preserve">Letter </w:t>
      </w:r>
      <w:r w:rsidR="00073284">
        <w:t>l</w:t>
      </w:r>
      <w:r>
        <w:t>ist</w:t>
      </w:r>
    </w:p>
    <w:p w14:paraId="385EE20C" w14:textId="77777777" w:rsidR="002F0F8C" w:rsidRDefault="002F0F8C" w:rsidP="008312BF">
      <w:r>
        <w:rPr>
          <w:noProof/>
        </w:rPr>
        <w:drawing>
          <wp:inline distT="0" distB="0" distL="0" distR="0" wp14:anchorId="748E59AD" wp14:editId="14133803">
            <wp:extent cx="3004975" cy="162205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2592" cy="1631561"/>
                    </a:xfrm>
                    <a:prstGeom prst="rect">
                      <a:avLst/>
                    </a:prstGeom>
                  </pic:spPr>
                </pic:pic>
              </a:graphicData>
            </a:graphic>
          </wp:inline>
        </w:drawing>
      </w:r>
    </w:p>
    <w:p w14:paraId="2B12BDF4" w14:textId="77777777" w:rsidR="002F0F8C" w:rsidRPr="002F0F8C" w:rsidRDefault="002F0F8C" w:rsidP="008312BF">
      <w:pPr>
        <w:pStyle w:val="Caption"/>
      </w:pPr>
      <w:r w:rsidRPr="002F0F8C">
        <w:t xml:space="preserve">Figure </w:t>
      </w:r>
      <w:r w:rsidR="00A2451E">
        <w:fldChar w:fldCharType="begin"/>
      </w:r>
      <w:r w:rsidR="00A2451E">
        <w:instrText xml:space="preserve"> SEQ Figure \* ARABIC </w:instrText>
      </w:r>
      <w:r w:rsidR="00A2451E">
        <w:fldChar w:fldCharType="separate"/>
      </w:r>
      <w:r w:rsidR="00A2451E">
        <w:rPr>
          <w:noProof/>
        </w:rPr>
        <w:t>1</w:t>
      </w:r>
      <w:r w:rsidR="00A2451E">
        <w:rPr>
          <w:noProof/>
        </w:rPr>
        <w:fldChar w:fldCharType="end"/>
      </w:r>
      <w:r w:rsidRPr="002F0F8C">
        <w:t xml:space="preserve"> - captions should always be descriptive and engaging</w:t>
      </w:r>
      <w:bookmarkStart w:id="4" w:name="_Hlk80021131"/>
    </w:p>
    <w:p w14:paraId="090DFA15" w14:textId="77777777" w:rsidR="002F0F8C" w:rsidRDefault="002F0F8C" w:rsidP="008312BF"/>
    <w:p w14:paraId="783FB332" w14:textId="77777777" w:rsidR="002F0F8C" w:rsidRDefault="002F0F8C" w:rsidP="008312BF">
      <w:pPr>
        <w:pStyle w:val="Caption"/>
      </w:pPr>
      <w:r>
        <w:t xml:space="preserve">Table </w:t>
      </w:r>
      <w:r w:rsidR="00A2451E">
        <w:fldChar w:fldCharType="begin"/>
      </w:r>
      <w:r w:rsidR="00A2451E">
        <w:instrText xml:space="preserve"> SEQ Table \* ARABIC </w:instrText>
      </w:r>
      <w:r w:rsidR="00A2451E">
        <w:fldChar w:fldCharType="separate"/>
      </w:r>
      <w:r w:rsidR="00A2451E">
        <w:rPr>
          <w:noProof/>
        </w:rPr>
        <w:t>1</w:t>
      </w:r>
      <w:r w:rsidR="00A2451E">
        <w:rPr>
          <w:noProof/>
        </w:rPr>
        <w:fldChar w:fldCharType="end"/>
      </w:r>
      <w:r>
        <w:t xml:space="preserve"> - </w:t>
      </w:r>
      <w:r w:rsidRPr="00F32A80">
        <w:t>Table captions always go above the table</w:t>
      </w:r>
    </w:p>
    <w:tbl>
      <w:tblPr>
        <w:tblStyle w:val="TableGrid"/>
        <w:tblW w:w="0" w:type="auto"/>
        <w:tblBorders>
          <w:top w:val="single" w:sz="4" w:space="0" w:color="004050"/>
          <w:left w:val="single" w:sz="4" w:space="0" w:color="004050"/>
          <w:bottom w:val="single" w:sz="4" w:space="0" w:color="004050"/>
          <w:right w:val="single" w:sz="4" w:space="0" w:color="004050"/>
          <w:insideH w:val="single" w:sz="4" w:space="0" w:color="004050"/>
          <w:insideV w:val="single" w:sz="4" w:space="0" w:color="004050"/>
        </w:tblBorders>
        <w:tblLook w:val="04A0" w:firstRow="1" w:lastRow="0" w:firstColumn="1" w:lastColumn="0" w:noHBand="0" w:noVBand="1"/>
      </w:tblPr>
      <w:tblGrid>
        <w:gridCol w:w="2548"/>
        <w:gridCol w:w="2548"/>
        <w:gridCol w:w="2549"/>
        <w:gridCol w:w="2549"/>
      </w:tblGrid>
      <w:tr w:rsidR="002F0F8C" w14:paraId="2B11CB0B" w14:textId="77777777" w:rsidTr="00AF680C">
        <w:tc>
          <w:tcPr>
            <w:tcW w:w="2548" w:type="dxa"/>
            <w:shd w:val="clear" w:color="auto" w:fill="D9D9D9" w:themeFill="background1" w:themeFillShade="D9"/>
          </w:tcPr>
          <w:p w14:paraId="3ECA6E83" w14:textId="77777777" w:rsidR="002F0F8C" w:rsidRDefault="002F0F8C" w:rsidP="00EB14F9">
            <w:pPr>
              <w:pStyle w:val="TableHeading"/>
            </w:pPr>
            <w:r>
              <w:t>Table Heading</w:t>
            </w:r>
          </w:p>
        </w:tc>
        <w:tc>
          <w:tcPr>
            <w:tcW w:w="2548" w:type="dxa"/>
            <w:shd w:val="clear" w:color="auto" w:fill="D9D9D9" w:themeFill="background1" w:themeFillShade="D9"/>
          </w:tcPr>
          <w:p w14:paraId="76FE8069" w14:textId="77777777" w:rsidR="002F0F8C" w:rsidRDefault="002F0F8C" w:rsidP="008312BF">
            <w:pPr>
              <w:pStyle w:val="Table"/>
            </w:pPr>
          </w:p>
        </w:tc>
        <w:tc>
          <w:tcPr>
            <w:tcW w:w="2549" w:type="dxa"/>
            <w:shd w:val="clear" w:color="auto" w:fill="D9D9D9" w:themeFill="background1" w:themeFillShade="D9"/>
          </w:tcPr>
          <w:p w14:paraId="1C9140C5" w14:textId="77777777" w:rsidR="002F0F8C" w:rsidRDefault="002F0F8C" w:rsidP="008312BF">
            <w:pPr>
              <w:pStyle w:val="Table"/>
            </w:pPr>
          </w:p>
        </w:tc>
        <w:tc>
          <w:tcPr>
            <w:tcW w:w="2549" w:type="dxa"/>
            <w:shd w:val="clear" w:color="auto" w:fill="D9D9D9" w:themeFill="background1" w:themeFillShade="D9"/>
          </w:tcPr>
          <w:p w14:paraId="0B6E8C87" w14:textId="77777777" w:rsidR="002F0F8C" w:rsidRDefault="002F0F8C" w:rsidP="008312BF">
            <w:pPr>
              <w:pStyle w:val="Table"/>
            </w:pPr>
          </w:p>
        </w:tc>
      </w:tr>
      <w:tr w:rsidR="002F0F8C" w14:paraId="33C2D25A" w14:textId="77777777" w:rsidTr="00AF680C">
        <w:tc>
          <w:tcPr>
            <w:tcW w:w="2548" w:type="dxa"/>
          </w:tcPr>
          <w:p w14:paraId="64A74115" w14:textId="77777777" w:rsidR="002F0F8C" w:rsidRPr="00AF2E3E" w:rsidRDefault="002F0F8C" w:rsidP="008312BF">
            <w:pPr>
              <w:pStyle w:val="Table"/>
            </w:pPr>
            <w:r>
              <w:t>Table</w:t>
            </w:r>
          </w:p>
        </w:tc>
        <w:tc>
          <w:tcPr>
            <w:tcW w:w="2548" w:type="dxa"/>
          </w:tcPr>
          <w:p w14:paraId="7F78A588" w14:textId="77777777" w:rsidR="002F0F8C" w:rsidRDefault="002F0F8C" w:rsidP="008312BF">
            <w:pPr>
              <w:pStyle w:val="Table"/>
            </w:pPr>
          </w:p>
        </w:tc>
        <w:tc>
          <w:tcPr>
            <w:tcW w:w="2549" w:type="dxa"/>
          </w:tcPr>
          <w:p w14:paraId="5273499E" w14:textId="77777777" w:rsidR="002F0F8C" w:rsidRDefault="002F0F8C" w:rsidP="008312BF">
            <w:pPr>
              <w:pStyle w:val="Table"/>
            </w:pPr>
          </w:p>
        </w:tc>
        <w:tc>
          <w:tcPr>
            <w:tcW w:w="2549" w:type="dxa"/>
          </w:tcPr>
          <w:p w14:paraId="2BDC0BF0" w14:textId="77777777" w:rsidR="002F0F8C" w:rsidRDefault="002F0F8C" w:rsidP="008312BF">
            <w:pPr>
              <w:pStyle w:val="Table"/>
            </w:pPr>
          </w:p>
        </w:tc>
      </w:tr>
      <w:tr w:rsidR="002F0F8C" w14:paraId="499FD7F9" w14:textId="77777777" w:rsidTr="00AF680C">
        <w:tc>
          <w:tcPr>
            <w:tcW w:w="2548" w:type="dxa"/>
          </w:tcPr>
          <w:p w14:paraId="540C8A34" w14:textId="77777777" w:rsidR="002F0F8C" w:rsidRDefault="002F0F8C" w:rsidP="008312BF">
            <w:pPr>
              <w:pStyle w:val="TableBullet"/>
            </w:pPr>
            <w:r>
              <w:t>Table bullet</w:t>
            </w:r>
          </w:p>
        </w:tc>
        <w:tc>
          <w:tcPr>
            <w:tcW w:w="2548" w:type="dxa"/>
          </w:tcPr>
          <w:p w14:paraId="001EDFFC" w14:textId="77777777" w:rsidR="002F0F8C" w:rsidRDefault="002F0F8C" w:rsidP="008312BF">
            <w:pPr>
              <w:pStyle w:val="Table"/>
            </w:pPr>
          </w:p>
        </w:tc>
        <w:tc>
          <w:tcPr>
            <w:tcW w:w="2549" w:type="dxa"/>
          </w:tcPr>
          <w:p w14:paraId="3B837A06" w14:textId="77777777" w:rsidR="002F0F8C" w:rsidRDefault="002F0F8C" w:rsidP="008312BF">
            <w:pPr>
              <w:pStyle w:val="Table"/>
            </w:pPr>
          </w:p>
        </w:tc>
        <w:tc>
          <w:tcPr>
            <w:tcW w:w="2549" w:type="dxa"/>
          </w:tcPr>
          <w:p w14:paraId="3DED09DA" w14:textId="77777777" w:rsidR="002F0F8C" w:rsidRDefault="002F0F8C" w:rsidP="008312BF">
            <w:pPr>
              <w:pStyle w:val="Table"/>
            </w:pPr>
          </w:p>
        </w:tc>
      </w:tr>
      <w:bookmarkEnd w:id="4"/>
    </w:tbl>
    <w:p w14:paraId="142D34E4" w14:textId="77777777" w:rsidR="00E60EB6" w:rsidRDefault="00E60EB6" w:rsidP="008312BF">
      <w:r>
        <w:br w:type="page"/>
      </w: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6"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49459" w14:textId="77777777" w:rsidR="00221910" w:rsidRDefault="00221910" w:rsidP="008312BF">
      <w:r>
        <w:separator/>
      </w:r>
    </w:p>
    <w:p w14:paraId="6CCBF8BD" w14:textId="77777777" w:rsidR="00221910" w:rsidRDefault="00221910" w:rsidP="008312BF"/>
  </w:endnote>
  <w:endnote w:type="continuationSeparator" w:id="0">
    <w:p w14:paraId="24D6FAD4" w14:textId="77777777" w:rsidR="00221910" w:rsidRDefault="00221910" w:rsidP="008312BF">
      <w:r>
        <w:continuationSeparator/>
      </w:r>
    </w:p>
    <w:p w14:paraId="66615CB2" w14:textId="77777777" w:rsidR="00221910" w:rsidRDefault="00221910" w:rsidP="008312BF"/>
  </w:endnote>
  <w:endnote w:type="continuationNotice" w:id="1">
    <w:p w14:paraId="430F933C" w14:textId="77777777" w:rsidR="00221910" w:rsidRDefault="00221910" w:rsidP="008312BF"/>
    <w:p w14:paraId="47904155" w14:textId="77777777" w:rsidR="00221910" w:rsidRDefault="00221910"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altName w:val="Calibri"/>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F6A4" w14:textId="77777777" w:rsidR="00221910" w:rsidRDefault="00221910" w:rsidP="008312BF">
      <w:r>
        <w:separator/>
      </w:r>
    </w:p>
    <w:p w14:paraId="79C4D827" w14:textId="77777777" w:rsidR="00221910" w:rsidRDefault="00221910" w:rsidP="008312BF"/>
  </w:footnote>
  <w:footnote w:type="continuationSeparator" w:id="0">
    <w:p w14:paraId="521D944C" w14:textId="77777777" w:rsidR="00221910" w:rsidRDefault="00221910" w:rsidP="008312BF">
      <w:r>
        <w:continuationSeparator/>
      </w:r>
    </w:p>
    <w:p w14:paraId="53CF0F29" w14:textId="77777777" w:rsidR="00221910" w:rsidRDefault="00221910" w:rsidP="008312BF"/>
  </w:footnote>
  <w:footnote w:type="continuationNotice" w:id="1">
    <w:p w14:paraId="1F914929" w14:textId="77777777" w:rsidR="00221910" w:rsidRDefault="00221910" w:rsidP="008312BF"/>
    <w:p w14:paraId="23B06FF4" w14:textId="77777777" w:rsidR="00221910" w:rsidRDefault="00221910"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D047C"/>
    <w:multiLevelType w:val="hybridMultilevel"/>
    <w:tmpl w:val="5C7A4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5"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2A274477"/>
    <w:multiLevelType w:val="hybridMultilevel"/>
    <w:tmpl w:val="89224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61544E9"/>
    <w:multiLevelType w:val="hybridMultilevel"/>
    <w:tmpl w:val="B83C6AD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4C7F75"/>
    <w:multiLevelType w:val="hybridMultilevel"/>
    <w:tmpl w:val="0464C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9"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30"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5C6C7D"/>
    <w:multiLevelType w:val="hybridMultilevel"/>
    <w:tmpl w:val="B26C7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3"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4"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5"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6" w15:restartNumberingAfterBreak="0">
    <w:nsid w:val="707D3073"/>
    <w:multiLevelType w:val="hybridMultilevel"/>
    <w:tmpl w:val="F7343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1D1DEB"/>
    <w:multiLevelType w:val="hybridMultilevel"/>
    <w:tmpl w:val="0EFA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9"/>
  </w:num>
  <w:num w:numId="12" w16cid:durableId="144472094">
    <w:abstractNumId w:val="25"/>
  </w:num>
  <w:num w:numId="13" w16cid:durableId="2035692416">
    <w:abstractNumId w:val="25"/>
    <w:lvlOverride w:ilvl="0">
      <w:startOverride w:val="1"/>
    </w:lvlOverride>
  </w:num>
  <w:num w:numId="14" w16cid:durableId="517043425">
    <w:abstractNumId w:val="16"/>
  </w:num>
  <w:num w:numId="15" w16cid:durableId="205606660">
    <w:abstractNumId w:val="16"/>
    <w:lvlOverride w:ilvl="0">
      <w:startOverride w:val="1"/>
    </w:lvlOverride>
  </w:num>
  <w:num w:numId="16" w16cid:durableId="2134903945">
    <w:abstractNumId w:val="25"/>
    <w:lvlOverride w:ilvl="0">
      <w:startOverride w:val="1"/>
    </w:lvlOverride>
  </w:num>
  <w:num w:numId="17" w16cid:durableId="939610009">
    <w:abstractNumId w:val="16"/>
    <w:lvlOverride w:ilvl="0">
      <w:startOverride w:val="1"/>
    </w:lvlOverride>
  </w:num>
  <w:num w:numId="18" w16cid:durableId="2130276781">
    <w:abstractNumId w:val="16"/>
    <w:lvlOverride w:ilvl="0">
      <w:startOverride w:val="1"/>
    </w:lvlOverride>
  </w:num>
  <w:num w:numId="19" w16cid:durableId="388460138">
    <w:abstractNumId w:val="16"/>
    <w:lvlOverride w:ilvl="0">
      <w:startOverride w:val="1"/>
    </w:lvlOverride>
  </w:num>
  <w:num w:numId="20" w16cid:durableId="2074622737">
    <w:abstractNumId w:val="39"/>
  </w:num>
  <w:num w:numId="21" w16cid:durableId="1556424845">
    <w:abstractNumId w:val="14"/>
  </w:num>
  <w:num w:numId="22" w16cid:durableId="878009406">
    <w:abstractNumId w:val="23"/>
  </w:num>
  <w:num w:numId="23" w16cid:durableId="1181355197">
    <w:abstractNumId w:val="30"/>
  </w:num>
  <w:num w:numId="24" w16cid:durableId="587231882">
    <w:abstractNumId w:val="34"/>
  </w:num>
  <w:num w:numId="25" w16cid:durableId="1785495165">
    <w:abstractNumId w:val="32"/>
  </w:num>
  <w:num w:numId="26" w16cid:durableId="1196195222">
    <w:abstractNumId w:val="28"/>
  </w:num>
  <w:num w:numId="27" w16cid:durableId="288896846">
    <w:abstractNumId w:val="29"/>
  </w:num>
  <w:num w:numId="28" w16cid:durableId="1577593191">
    <w:abstractNumId w:val="35"/>
  </w:num>
  <w:num w:numId="29" w16cid:durableId="1874733144">
    <w:abstractNumId w:val="19"/>
  </w:num>
  <w:num w:numId="30" w16cid:durableId="1485392010">
    <w:abstractNumId w:val="0"/>
  </w:num>
  <w:num w:numId="31" w16cid:durableId="572812888">
    <w:abstractNumId w:val="15"/>
  </w:num>
  <w:num w:numId="32" w16cid:durableId="968123656">
    <w:abstractNumId w:val="22"/>
  </w:num>
  <w:num w:numId="33" w16cid:durableId="963078413">
    <w:abstractNumId w:val="39"/>
    <w:lvlOverride w:ilvl="0">
      <w:startOverride w:val="1"/>
    </w:lvlOverride>
  </w:num>
  <w:num w:numId="34" w16cid:durableId="730806710">
    <w:abstractNumId w:val="33"/>
  </w:num>
  <w:num w:numId="35" w16cid:durableId="1029598542">
    <w:abstractNumId w:val="39"/>
    <w:lvlOverride w:ilvl="0">
      <w:startOverride w:val="1"/>
    </w:lvlOverride>
  </w:num>
  <w:num w:numId="36" w16cid:durableId="291641890">
    <w:abstractNumId w:val="19"/>
  </w:num>
  <w:num w:numId="37" w16cid:durableId="1058868997">
    <w:abstractNumId w:val="19"/>
    <w:lvlOverride w:ilvl="0">
      <w:startOverride w:val="3"/>
    </w:lvlOverride>
  </w:num>
  <w:num w:numId="38" w16cid:durableId="105161750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3"/>
  </w:num>
  <w:num w:numId="40" w16cid:durableId="846408000">
    <w:abstractNumId w:val="18"/>
  </w:num>
  <w:num w:numId="41" w16cid:durableId="1305508386">
    <w:abstractNumId w:val="21"/>
  </w:num>
  <w:num w:numId="42" w16cid:durableId="2019261171">
    <w:abstractNumId w:val="20"/>
  </w:num>
  <w:num w:numId="43" w16cid:durableId="154538468">
    <w:abstractNumId w:val="12"/>
  </w:num>
  <w:num w:numId="44" w16cid:durableId="26417621">
    <w:abstractNumId w:val="27"/>
  </w:num>
  <w:num w:numId="45" w16cid:durableId="1591087994">
    <w:abstractNumId w:val="38"/>
  </w:num>
  <w:num w:numId="46" w16cid:durableId="649600549">
    <w:abstractNumId w:val="11"/>
  </w:num>
  <w:num w:numId="47" w16cid:durableId="1194883288">
    <w:abstractNumId w:val="24"/>
  </w:num>
  <w:num w:numId="48" w16cid:durableId="890381598">
    <w:abstractNumId w:val="37"/>
  </w:num>
  <w:num w:numId="49" w16cid:durableId="876427411">
    <w:abstractNumId w:val="26"/>
  </w:num>
  <w:num w:numId="50" w16cid:durableId="536089546">
    <w:abstractNumId w:val="36"/>
  </w:num>
  <w:num w:numId="51" w16cid:durableId="2141143518">
    <w:abstractNumId w:val="17"/>
  </w:num>
  <w:num w:numId="52" w16cid:durableId="156467545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7D"/>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1F34"/>
    <w:rsid w:val="00123113"/>
    <w:rsid w:val="00123286"/>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3DBB"/>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31A"/>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0D8"/>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581"/>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910"/>
    <w:rsid w:val="00221C09"/>
    <w:rsid w:val="002220DE"/>
    <w:rsid w:val="0022215C"/>
    <w:rsid w:val="00222E85"/>
    <w:rsid w:val="00223959"/>
    <w:rsid w:val="00223C2D"/>
    <w:rsid w:val="00223FE3"/>
    <w:rsid w:val="00224DB9"/>
    <w:rsid w:val="00225897"/>
    <w:rsid w:val="00227DA6"/>
    <w:rsid w:val="0023163F"/>
    <w:rsid w:val="00231CE7"/>
    <w:rsid w:val="00231DC3"/>
    <w:rsid w:val="00232C50"/>
    <w:rsid w:val="00232C9F"/>
    <w:rsid w:val="00233EAC"/>
    <w:rsid w:val="002340FA"/>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3989"/>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27934"/>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6C8"/>
    <w:rsid w:val="003D3DEC"/>
    <w:rsid w:val="003D3F9C"/>
    <w:rsid w:val="003D44F8"/>
    <w:rsid w:val="003D4718"/>
    <w:rsid w:val="003D4F7A"/>
    <w:rsid w:val="003D55FF"/>
    <w:rsid w:val="003D5AD7"/>
    <w:rsid w:val="003D6DDD"/>
    <w:rsid w:val="003E00FD"/>
    <w:rsid w:val="003E0127"/>
    <w:rsid w:val="003E0282"/>
    <w:rsid w:val="003E0409"/>
    <w:rsid w:val="003E0534"/>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556E"/>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3A5"/>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DCB"/>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147"/>
    <w:rsid w:val="005B3275"/>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C75"/>
    <w:rsid w:val="00604D89"/>
    <w:rsid w:val="006057E6"/>
    <w:rsid w:val="006111CA"/>
    <w:rsid w:val="00611661"/>
    <w:rsid w:val="006118F2"/>
    <w:rsid w:val="0061279C"/>
    <w:rsid w:val="00612B9D"/>
    <w:rsid w:val="00614C59"/>
    <w:rsid w:val="00614E1D"/>
    <w:rsid w:val="00614E8E"/>
    <w:rsid w:val="0061508A"/>
    <w:rsid w:val="006153EA"/>
    <w:rsid w:val="00616419"/>
    <w:rsid w:val="006168FB"/>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686F"/>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0BB8"/>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348"/>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0CC7"/>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5F2D"/>
    <w:rsid w:val="007C68B4"/>
    <w:rsid w:val="007C7825"/>
    <w:rsid w:val="007C7FC4"/>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2C8D"/>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1A9"/>
    <w:rsid w:val="009037C2"/>
    <w:rsid w:val="00906073"/>
    <w:rsid w:val="00906406"/>
    <w:rsid w:val="009066CA"/>
    <w:rsid w:val="00906F6A"/>
    <w:rsid w:val="00910121"/>
    <w:rsid w:val="00910D39"/>
    <w:rsid w:val="00910D4B"/>
    <w:rsid w:val="009132B9"/>
    <w:rsid w:val="00913D62"/>
    <w:rsid w:val="00914177"/>
    <w:rsid w:val="00915416"/>
    <w:rsid w:val="00915DCB"/>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070"/>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2492"/>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4F6"/>
    <w:rsid w:val="00A4071D"/>
    <w:rsid w:val="00A40864"/>
    <w:rsid w:val="00A40BEA"/>
    <w:rsid w:val="00A4135C"/>
    <w:rsid w:val="00A42E05"/>
    <w:rsid w:val="00A43956"/>
    <w:rsid w:val="00A44303"/>
    <w:rsid w:val="00A44982"/>
    <w:rsid w:val="00A44D60"/>
    <w:rsid w:val="00A462F3"/>
    <w:rsid w:val="00A4672A"/>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95E"/>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3D7"/>
    <w:rsid w:val="00A9541E"/>
    <w:rsid w:val="00A95A8B"/>
    <w:rsid w:val="00A96E31"/>
    <w:rsid w:val="00AA1BA9"/>
    <w:rsid w:val="00AA1FBF"/>
    <w:rsid w:val="00AA2E45"/>
    <w:rsid w:val="00AA2ED0"/>
    <w:rsid w:val="00AA3286"/>
    <w:rsid w:val="00AA34EB"/>
    <w:rsid w:val="00AA3D9F"/>
    <w:rsid w:val="00AA456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5B63"/>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3FD"/>
    <w:rsid w:val="00B93A75"/>
    <w:rsid w:val="00B93FC8"/>
    <w:rsid w:val="00B94F0F"/>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3F8E"/>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3D28"/>
    <w:rsid w:val="00BF5D76"/>
    <w:rsid w:val="00BF6463"/>
    <w:rsid w:val="00BF66E5"/>
    <w:rsid w:val="00BF70F7"/>
    <w:rsid w:val="00BF71DB"/>
    <w:rsid w:val="00BF7D16"/>
    <w:rsid w:val="00C00408"/>
    <w:rsid w:val="00C00850"/>
    <w:rsid w:val="00C00BA7"/>
    <w:rsid w:val="00C0112F"/>
    <w:rsid w:val="00C015F3"/>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6D77"/>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1A67"/>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04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704"/>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6DD"/>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206"/>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B4A"/>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63C1"/>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A04"/>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507"/>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1DD0"/>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17C15"/>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36E"/>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014"/>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2.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4.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docProps/app.xml><?xml version="1.0" encoding="utf-8"?>
<Properties xmlns="http://schemas.openxmlformats.org/officeDocument/2006/extended-properties" xmlns:vt="http://schemas.openxmlformats.org/officeDocument/2006/docPropsVTypes">
  <Template>QAWordTemplate_PolicyQAHE_June2024.dotx</Template>
  <TotalTime>145</TotalTime>
  <Pages>7</Pages>
  <Words>719</Words>
  <Characters>4400</Characters>
  <Application>Microsoft Office Word</Application>
  <DocSecurity>2</DocSecurity>
  <Lines>183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Ivanou, Ihar</cp:lastModifiedBy>
  <cp:revision>52</cp:revision>
  <cp:lastPrinted>2022-06-06T16:31:00Z</cp:lastPrinted>
  <dcterms:created xsi:type="dcterms:W3CDTF">2025-10-30T16:49:00Z</dcterms:created>
  <dcterms:modified xsi:type="dcterms:W3CDTF">2025-11-05T17:03:00Z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